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1B4B18" w14:textId="77777777" w:rsidR="001A2BD8" w:rsidRPr="00F47A94" w:rsidRDefault="001A2BD8" w:rsidP="007107C3">
      <w:pPr>
        <w:spacing w:line="245" w:lineRule="auto"/>
        <w:rPr>
          <w:rFonts w:asciiTheme="minorHAnsi" w:hAnsiTheme="minorHAnsi" w:cstheme="minorHAnsi"/>
          <w:sz w:val="22"/>
          <w:szCs w:val="22"/>
        </w:rPr>
      </w:pPr>
    </w:p>
    <w:p w14:paraId="74066D31" w14:textId="77777777" w:rsidR="00F34FD9" w:rsidRPr="00F47A94" w:rsidRDefault="00F34FD9" w:rsidP="007107C3">
      <w:pPr>
        <w:spacing w:line="245" w:lineRule="auto"/>
        <w:rPr>
          <w:rFonts w:asciiTheme="minorHAnsi" w:hAnsiTheme="minorHAnsi" w:cstheme="minorHAnsi"/>
          <w:sz w:val="22"/>
          <w:szCs w:val="22"/>
        </w:rPr>
      </w:pPr>
    </w:p>
    <w:p w14:paraId="1D14926E" w14:textId="77777777" w:rsidR="00F34FD9" w:rsidRPr="00F47A94" w:rsidRDefault="00F34FD9" w:rsidP="007107C3">
      <w:pPr>
        <w:spacing w:line="245" w:lineRule="auto"/>
        <w:rPr>
          <w:rFonts w:asciiTheme="minorHAnsi" w:hAnsiTheme="minorHAnsi" w:cstheme="minorHAnsi"/>
          <w:sz w:val="22"/>
          <w:szCs w:val="22"/>
        </w:rPr>
      </w:pPr>
    </w:p>
    <w:p w14:paraId="7592221B" w14:textId="77777777" w:rsidR="0035627B" w:rsidRPr="00F47A94" w:rsidRDefault="0035627B" w:rsidP="007107C3">
      <w:pPr>
        <w:spacing w:line="245" w:lineRule="auto"/>
        <w:jc w:val="right"/>
        <w:rPr>
          <w:rFonts w:asciiTheme="minorHAnsi" w:eastAsia="Calibri" w:hAnsiTheme="minorHAnsi" w:cstheme="minorHAnsi"/>
          <w:sz w:val="22"/>
          <w:szCs w:val="22"/>
          <w:lang w:eastAsia="en-US"/>
        </w:rPr>
      </w:pPr>
    </w:p>
    <w:p w14:paraId="6AB64A44" w14:textId="7CEC325E" w:rsidR="00965D92" w:rsidRPr="00F47A94" w:rsidRDefault="00965D92" w:rsidP="007107C3">
      <w:pPr>
        <w:spacing w:line="245" w:lineRule="auto"/>
        <w:jc w:val="right"/>
        <w:rPr>
          <w:rFonts w:asciiTheme="minorHAnsi" w:eastAsia="Calibri" w:hAnsiTheme="minorHAnsi" w:cstheme="minorHAnsi"/>
          <w:sz w:val="22"/>
          <w:szCs w:val="22"/>
          <w:lang w:eastAsia="en-US"/>
        </w:rPr>
      </w:pPr>
    </w:p>
    <w:p w14:paraId="3E5EA556" w14:textId="2CAB0832" w:rsidR="004345A6" w:rsidRPr="00F47A94" w:rsidRDefault="007411F4" w:rsidP="00A44467">
      <w:pPr>
        <w:spacing w:line="245" w:lineRule="auto"/>
        <w:ind w:left="5760" w:firstLine="720"/>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29 juni 2026</w:t>
      </w:r>
    </w:p>
    <w:p w14:paraId="4D73A9FD" w14:textId="77777777" w:rsidR="00923934" w:rsidRDefault="00923934" w:rsidP="007107C3">
      <w:pPr>
        <w:spacing w:line="245" w:lineRule="auto"/>
        <w:rPr>
          <w:rFonts w:asciiTheme="minorHAnsi" w:hAnsiTheme="minorHAnsi" w:cstheme="minorHAnsi"/>
          <w:sz w:val="22"/>
          <w:szCs w:val="22"/>
        </w:rPr>
      </w:pPr>
    </w:p>
    <w:p w14:paraId="7EA5A507" w14:textId="07086202" w:rsidR="00443224" w:rsidRPr="00D65E93" w:rsidRDefault="00443224" w:rsidP="00443224">
      <w:pPr>
        <w:pStyle w:val="Normaalweb"/>
        <w:rPr>
          <w:rFonts w:asciiTheme="minorHAnsi" w:eastAsiaTheme="majorEastAsia" w:hAnsiTheme="minorHAnsi" w:cstheme="minorHAnsi"/>
        </w:rPr>
      </w:pPr>
      <w:r w:rsidRPr="00D65E93">
        <w:rPr>
          <w:rFonts w:asciiTheme="minorHAnsi" w:eastAsiaTheme="majorEastAsia" w:hAnsiTheme="minorHAnsi" w:cstheme="minorHAnsi"/>
          <w:b/>
          <w:bCs/>
        </w:rPr>
        <w:t xml:space="preserve">Betreft: </w:t>
      </w:r>
      <w:r w:rsidR="007411F4" w:rsidRPr="00D65E93">
        <w:rPr>
          <w:rFonts w:asciiTheme="minorHAnsi" w:eastAsiaTheme="majorEastAsia" w:hAnsiTheme="minorHAnsi" w:cstheme="minorHAnsi"/>
          <w:b/>
          <w:bCs/>
        </w:rPr>
        <w:t xml:space="preserve">Inbreng Seniorencoalitie IBO inkomensvoorziening </w:t>
      </w:r>
      <w:r w:rsidR="00EE3BFA" w:rsidRPr="00D65E93">
        <w:rPr>
          <w:rFonts w:asciiTheme="minorHAnsi" w:eastAsiaTheme="majorEastAsia" w:hAnsiTheme="minorHAnsi" w:cstheme="minorHAnsi"/>
          <w:b/>
          <w:bCs/>
        </w:rPr>
        <w:t>ouderen</w:t>
      </w:r>
    </w:p>
    <w:p w14:paraId="29757951" w14:textId="37E196FE" w:rsidR="002D538E" w:rsidRPr="00D65E93" w:rsidRDefault="00663657" w:rsidP="002D538E">
      <w:pPr>
        <w:pStyle w:val="Normaalweb"/>
        <w:rPr>
          <w:rFonts w:asciiTheme="minorHAnsi" w:eastAsiaTheme="majorEastAsia" w:hAnsiTheme="minorHAnsi" w:cstheme="minorHAnsi"/>
        </w:rPr>
      </w:pPr>
      <w:r w:rsidRPr="00D65E93">
        <w:rPr>
          <w:rFonts w:asciiTheme="minorHAnsi" w:eastAsiaTheme="majorEastAsia" w:hAnsiTheme="minorHAnsi" w:cstheme="minorHAnsi"/>
        </w:rPr>
        <w:t>Geachte</w:t>
      </w:r>
      <w:r w:rsidR="001A1A7B" w:rsidRPr="00D65E93">
        <w:rPr>
          <w:rFonts w:asciiTheme="minorHAnsi" w:eastAsiaTheme="majorEastAsia" w:hAnsiTheme="minorHAnsi" w:cstheme="minorHAnsi"/>
        </w:rPr>
        <w:t xml:space="preserve"> leden van de werkgroep, </w:t>
      </w:r>
    </w:p>
    <w:p w14:paraId="0E2E4DA3" w14:textId="5D6BBD45" w:rsidR="00D65E93" w:rsidRP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t>Namens de Seniorencoalitie danken wij u hartelijk voor de uitnodiging om deel te nemen aan de bijeenkomst over het voorgenomen IBO-onderzoek. Wij waarderen de gelegenheid om vanuit onze achterban mee te denken over de toekomst van de AOW.</w:t>
      </w:r>
    </w:p>
    <w:p w14:paraId="2165265B" w14:textId="77777777" w:rsidR="00D65E93" w:rsidRP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t>De Seniorencoalitie is de grootste coalitie van seniorenorganisaties van Nederland. Vanuit deze brede vertegenwoordiging signaleren wij dat er onder senioren grote zorgen leven over hun financiële toekomst. Juist daarom is het van essentieel belang dat de AOW een stevig en betrouwbaar fundament blijft onder het pensioenstelsel.</w:t>
      </w:r>
    </w:p>
    <w:p w14:paraId="407D371E" w14:textId="77777777" w:rsidR="00D65E93" w:rsidRP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t>Wij begrijpen dat uw onderzoek zich richt op onder meer het dempen van stijgende AOW-uitgaven, de verhouding tussen werkenden en niet-werkenden, de rol van de AOW bij mantelzorg en doorstroming op de woningmarkt, en de vereenvoudiging van de uitvoering. Dat zijn relevante aandachtspunten. Tegelijkertijd willen wij nadrukkelijk benadrukken dat de AOW geen regeling is waar nog “wel iets af kan”.</w:t>
      </w:r>
    </w:p>
    <w:p w14:paraId="1EB84D5F" w14:textId="5F9F75E0" w:rsidR="00D65E93" w:rsidRP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t xml:space="preserve">De AOW vormt het fundament van ons pensioenstelsel én het bestaansminimum voor miljoenen Nederlanders. Wie daaraan morrelt, raakt direct aan zekerheid, vertrouwen en waardigheid na een leven lang werken. In de afgelopen jaren is de AOW al meerdere keren aangepast en versoberd. Tegelijkertijd blijft de regeling betaalbaar: de uitgaven schommelen al </w:t>
      </w:r>
      <w:proofErr w:type="gramStart"/>
      <w:r w:rsidRPr="00D65E93">
        <w:rPr>
          <w:rFonts w:asciiTheme="minorHAnsi" w:eastAsia="Times New Roman" w:hAnsiTheme="minorHAnsi" w:cstheme="minorHAnsi"/>
          <w:lang w:eastAsia="nl-NL"/>
        </w:rPr>
        <w:t>decennia lang</w:t>
      </w:r>
      <w:proofErr w:type="gramEnd"/>
      <w:r w:rsidRPr="00D65E93">
        <w:rPr>
          <w:rFonts w:asciiTheme="minorHAnsi" w:eastAsia="Times New Roman" w:hAnsiTheme="minorHAnsi" w:cstheme="minorHAnsi"/>
          <w:lang w:eastAsia="nl-NL"/>
        </w:rPr>
        <w:t xml:space="preserve"> rond de 4,5% van het bruto binnenlands product. Richting 2040</w:t>
      </w:r>
      <w:r w:rsidR="004B3B9B">
        <w:rPr>
          <w:rFonts w:asciiTheme="minorHAnsi" w:eastAsia="Times New Roman" w:hAnsiTheme="minorHAnsi" w:cstheme="minorHAnsi"/>
          <w:lang w:eastAsia="nl-NL"/>
        </w:rPr>
        <w:t xml:space="preserve">, </w:t>
      </w:r>
      <w:r w:rsidRPr="00D65E93">
        <w:rPr>
          <w:rFonts w:asciiTheme="minorHAnsi" w:eastAsia="Times New Roman" w:hAnsiTheme="minorHAnsi" w:cstheme="minorHAnsi"/>
          <w:lang w:eastAsia="nl-NL"/>
        </w:rPr>
        <w:t>wanneer de vergrijzing haar piek bereikt</w:t>
      </w:r>
      <w:r w:rsidR="004B3B9B">
        <w:rPr>
          <w:rFonts w:asciiTheme="minorHAnsi" w:eastAsia="Times New Roman" w:hAnsiTheme="minorHAnsi" w:cstheme="minorHAnsi"/>
          <w:lang w:eastAsia="nl-NL"/>
        </w:rPr>
        <w:t xml:space="preserve">, </w:t>
      </w:r>
      <w:r w:rsidRPr="00D65E93">
        <w:rPr>
          <w:rFonts w:asciiTheme="minorHAnsi" w:eastAsia="Times New Roman" w:hAnsiTheme="minorHAnsi" w:cstheme="minorHAnsi"/>
          <w:lang w:eastAsia="nl-NL"/>
        </w:rPr>
        <w:t>zou dit kunnen oplopen tot circa 5,7%. Dat is overigens aanzienlijk lager dan de eerdere ramingen van 6,5% en daarmee geen onoverkomelijke last voor een welvarend land als Nederland.</w:t>
      </w:r>
    </w:p>
    <w:p w14:paraId="1F7CF654" w14:textId="77777777" w:rsidR="00D65E93" w:rsidRP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t>Wij realiseren ons dat er de komende jaren grote uitgaven op ons afkomen, bijvoorbeeld op het gebied van defensie en veiligheid. Dat vraagt om politieke keuzes. Maar de AOW is niet de juiste plek om deze middelen te vinden. Het is geen luxe voorziening, maar een volksverzekering die voor alle ingezetenen van Nederland geldt, ongeacht inkomen, vermogen of arbeidsverleden. De AOW is een universele basisvoorziening en een van de belangrijkste pijlers van het Nederlandse socialezekerheidsstelsel.</w:t>
      </w:r>
    </w:p>
    <w:p w14:paraId="1802AC91" w14:textId="63F3B520" w:rsidR="00D65E93" w:rsidRP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lastRenderedPageBreak/>
        <w:t>Bovendien hebben gepensioneerden hun leven ingericht op basis van deze belofte. Tijdens hun werkzame leven hebben zij AOW-premie betaald en</w:t>
      </w:r>
      <w:r w:rsidR="002B36E8">
        <w:rPr>
          <w:rFonts w:asciiTheme="minorHAnsi" w:eastAsia="Times New Roman" w:hAnsiTheme="minorHAnsi" w:cstheme="minorHAnsi"/>
          <w:lang w:eastAsia="nl-NL"/>
        </w:rPr>
        <w:t xml:space="preserve"> </w:t>
      </w:r>
      <w:r w:rsidRPr="00D65E93">
        <w:rPr>
          <w:rFonts w:asciiTheme="minorHAnsi" w:eastAsia="Times New Roman" w:hAnsiTheme="minorHAnsi" w:cstheme="minorHAnsi"/>
          <w:lang w:eastAsia="nl-NL"/>
        </w:rPr>
        <w:t xml:space="preserve">waar </w:t>
      </w:r>
      <w:proofErr w:type="gramStart"/>
      <w:r w:rsidRPr="00D65E93">
        <w:rPr>
          <w:rFonts w:asciiTheme="minorHAnsi" w:eastAsia="Times New Roman" w:hAnsiTheme="minorHAnsi" w:cstheme="minorHAnsi"/>
          <w:lang w:eastAsia="nl-NL"/>
        </w:rPr>
        <w:t>mogelijk</w:t>
      </w:r>
      <w:r w:rsidR="002B36E8">
        <w:rPr>
          <w:rFonts w:asciiTheme="minorHAnsi" w:eastAsia="Times New Roman" w:hAnsiTheme="minorHAnsi" w:cstheme="minorHAnsi"/>
          <w:lang w:eastAsia="nl-NL"/>
        </w:rPr>
        <w:t xml:space="preserve"> </w:t>
      </w:r>
      <w:r w:rsidRPr="00D65E93">
        <w:rPr>
          <w:rFonts w:asciiTheme="minorHAnsi" w:eastAsia="Times New Roman" w:hAnsiTheme="minorHAnsi" w:cstheme="minorHAnsi"/>
          <w:lang w:eastAsia="nl-NL"/>
        </w:rPr>
        <w:t xml:space="preserve"> aanvullend</w:t>
      </w:r>
      <w:proofErr w:type="gramEnd"/>
      <w:r w:rsidRPr="00D65E93">
        <w:rPr>
          <w:rFonts w:asciiTheme="minorHAnsi" w:eastAsia="Times New Roman" w:hAnsiTheme="minorHAnsi" w:cstheme="minorHAnsi"/>
          <w:lang w:eastAsia="nl-NL"/>
        </w:rPr>
        <w:t xml:space="preserve"> pensioen opgebouwd. De AOW en aanvullende pensioenen vormen samen één systeem. Ingrijpen in de AOW raakt daarmee de balans van het gehele pensioenstelsel.</w:t>
      </w:r>
    </w:p>
    <w:p w14:paraId="7FDFD571" w14:textId="77777777" w:rsidR="006664F2"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t>Daarbij zien wij dat de levenslopen van ouderen steeds diverser worden en dat de gevolgen van beleidskeuzes niet voor iedereen hetzelfde zijn. Zo zijn er veel mensen die nauwelijks aanvullend pensioen hebben en/of een onvolledige AOW-opbouw hebben. Denk hierbij aan zelfstandigen, mensen met onderbroken loopbanen, mantelzorgers, mensen met zware beroepen en ouderen met een migratieachtergrond. Zij kunnen onevenredig worden geraakt. Juist daarom vinden wij het van belang dat bij de beoordeling van mogelijke beleidsopties oog blijft voor de uiteenlopende effecten op verschillende groepen ouderen. Dit draagt bij aan een zorgvuldig en evenwichtig beeld van de maatschappelijke gevolgen van de voorgestelde maatregelen.</w:t>
      </w:r>
    </w:p>
    <w:p w14:paraId="39A2E50F" w14:textId="490C4DC8" w:rsid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t>Dat betekent niet dat de AOW op onderdelen niet toekomstbestendiger kan worden gemaakt. Integendeel. Wij zien ruimte voor verbeteringen die aansluiten bij maatschappelijke ontwikkelingen:</w:t>
      </w:r>
    </w:p>
    <w:p w14:paraId="368F7B0B" w14:textId="77777777" w:rsidR="00A05F64" w:rsidRPr="00D65E93" w:rsidRDefault="00A05F64" w:rsidP="00D65E93">
      <w:pPr>
        <w:spacing w:before="100" w:beforeAutospacing="1" w:after="100" w:afterAutospacing="1"/>
        <w:rPr>
          <w:rFonts w:asciiTheme="minorHAnsi" w:eastAsia="Times New Roman" w:hAnsiTheme="minorHAnsi" w:cstheme="minorHAnsi"/>
          <w:lang w:eastAsia="nl-NL"/>
        </w:rPr>
      </w:pPr>
    </w:p>
    <w:p w14:paraId="393A34A2" w14:textId="77777777" w:rsidR="00D65E93" w:rsidRDefault="00D65E93" w:rsidP="00D65E93">
      <w:pPr>
        <w:numPr>
          <w:ilvl w:val="0"/>
          <w:numId w:val="43"/>
        </w:num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b/>
          <w:bCs/>
          <w:lang w:eastAsia="nl-NL"/>
        </w:rPr>
        <w:t>Vereenvoudiging van leefvormen</w:t>
      </w:r>
      <w:r w:rsidRPr="00D65E93">
        <w:rPr>
          <w:rFonts w:asciiTheme="minorHAnsi" w:eastAsia="Times New Roman" w:hAnsiTheme="minorHAnsi" w:cstheme="minorHAnsi"/>
          <w:lang w:eastAsia="nl-NL"/>
        </w:rPr>
        <w:t xml:space="preserve">: de huidige regels rond samenwonen zijn complex en worden vaak als onrechtvaardig ervaren. AOW’ers ervaren het als een financiële straf wanneer zij gaan samenwonen, bijvoorbeeld om mantelzorg te verlenen. Vereenvoudiging kan bijdragen aan duidelijkheid, het stimuleren van samenwonen en het bevorderen van mantelzorg en doorstroming op de woningmarkt. </w:t>
      </w:r>
    </w:p>
    <w:p w14:paraId="1E6E68AD" w14:textId="77777777" w:rsidR="00A05F64" w:rsidRPr="00D65E93" w:rsidRDefault="00A05F64" w:rsidP="00A05F64">
      <w:pPr>
        <w:spacing w:before="100" w:beforeAutospacing="1" w:after="100" w:afterAutospacing="1"/>
        <w:rPr>
          <w:rFonts w:asciiTheme="minorHAnsi" w:eastAsia="Times New Roman" w:hAnsiTheme="minorHAnsi" w:cstheme="minorHAnsi"/>
          <w:lang w:eastAsia="nl-NL"/>
        </w:rPr>
      </w:pPr>
    </w:p>
    <w:p w14:paraId="09020FEF" w14:textId="77777777" w:rsidR="00D65E93" w:rsidRDefault="00D65E93" w:rsidP="00D65E93">
      <w:pPr>
        <w:numPr>
          <w:ilvl w:val="0"/>
          <w:numId w:val="43"/>
        </w:num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b/>
          <w:bCs/>
          <w:lang w:eastAsia="nl-NL"/>
        </w:rPr>
        <w:t>Gerichtere opbouw van rechten</w:t>
      </w:r>
      <w:r w:rsidRPr="00D65E93">
        <w:rPr>
          <w:rFonts w:asciiTheme="minorHAnsi" w:eastAsia="Times New Roman" w:hAnsiTheme="minorHAnsi" w:cstheme="minorHAnsi"/>
          <w:lang w:eastAsia="nl-NL"/>
        </w:rPr>
        <w:t xml:space="preserve">: een minimale opbouwperiode van bijvoorbeeld tien jaar kan bijdragen aan een evenwichtiger systeem. Iemand behoudt de opgebouwde AOW-jaren als hij gedurende minimaal tien jaar in Nederland heeft gewoond en/of gewerkt. Bij het bepalen van het aantal opgebouwde AOW-jaren zouden bij voorkeur ook de jaren meetellen waarin iemand een staatspensioen heeft opgebouwd in een ander EU-land. Zo wordt aangesloten bij Europese regels voor sociale zekerheid, die bedoeld zijn om te voorkomen dat mensen pensioenrechten verliezen doordat zij binnen Europa verhuizen of werken. </w:t>
      </w:r>
    </w:p>
    <w:p w14:paraId="2DB11DB6" w14:textId="77777777" w:rsidR="00A05F64" w:rsidRDefault="00A05F64" w:rsidP="00A05F64">
      <w:pPr>
        <w:spacing w:before="100" w:beforeAutospacing="1" w:after="100" w:afterAutospacing="1"/>
        <w:ind w:left="720"/>
        <w:rPr>
          <w:rFonts w:asciiTheme="minorHAnsi" w:eastAsia="Times New Roman" w:hAnsiTheme="minorHAnsi" w:cstheme="minorHAnsi"/>
          <w:b/>
          <w:bCs/>
          <w:lang w:eastAsia="nl-NL"/>
        </w:rPr>
      </w:pPr>
    </w:p>
    <w:p w14:paraId="2FCC93B9" w14:textId="77777777" w:rsidR="00A05F64" w:rsidRDefault="00A05F64" w:rsidP="00A05F64">
      <w:pPr>
        <w:spacing w:before="100" w:beforeAutospacing="1" w:after="100" w:afterAutospacing="1"/>
        <w:ind w:left="720"/>
        <w:rPr>
          <w:rFonts w:asciiTheme="minorHAnsi" w:eastAsia="Times New Roman" w:hAnsiTheme="minorHAnsi" w:cstheme="minorHAnsi"/>
          <w:b/>
          <w:bCs/>
          <w:lang w:eastAsia="nl-NL"/>
        </w:rPr>
      </w:pPr>
    </w:p>
    <w:p w14:paraId="3C59E94F" w14:textId="77777777" w:rsidR="00A05F64" w:rsidRDefault="00A05F64" w:rsidP="00A05F64">
      <w:pPr>
        <w:spacing w:before="100" w:beforeAutospacing="1" w:after="100" w:afterAutospacing="1"/>
        <w:ind w:left="720"/>
        <w:rPr>
          <w:rFonts w:asciiTheme="minorHAnsi" w:eastAsia="Times New Roman" w:hAnsiTheme="minorHAnsi" w:cstheme="minorHAnsi"/>
          <w:b/>
          <w:bCs/>
          <w:lang w:eastAsia="nl-NL"/>
        </w:rPr>
      </w:pPr>
    </w:p>
    <w:p w14:paraId="3466C861" w14:textId="77777777" w:rsidR="00A05F64" w:rsidRDefault="00A05F64" w:rsidP="00A05F64">
      <w:pPr>
        <w:spacing w:before="100" w:beforeAutospacing="1" w:after="100" w:afterAutospacing="1"/>
        <w:ind w:left="720"/>
        <w:rPr>
          <w:rFonts w:asciiTheme="minorHAnsi" w:eastAsia="Times New Roman" w:hAnsiTheme="minorHAnsi" w:cstheme="minorHAnsi"/>
          <w:b/>
          <w:bCs/>
          <w:lang w:eastAsia="nl-NL"/>
        </w:rPr>
      </w:pPr>
    </w:p>
    <w:p w14:paraId="4240D940" w14:textId="77777777" w:rsidR="00A05F64" w:rsidRPr="00D65E93" w:rsidRDefault="00A05F64" w:rsidP="00A05F64">
      <w:pPr>
        <w:spacing w:before="100" w:beforeAutospacing="1" w:after="100" w:afterAutospacing="1"/>
        <w:ind w:left="720"/>
        <w:rPr>
          <w:rFonts w:asciiTheme="minorHAnsi" w:eastAsia="Times New Roman" w:hAnsiTheme="minorHAnsi" w:cstheme="minorHAnsi"/>
          <w:lang w:eastAsia="nl-NL"/>
        </w:rPr>
      </w:pPr>
    </w:p>
    <w:p w14:paraId="497CD78E" w14:textId="3D0543F8" w:rsidR="00DF2814" w:rsidRDefault="00D65E93" w:rsidP="00A05F64">
      <w:pPr>
        <w:numPr>
          <w:ilvl w:val="0"/>
          <w:numId w:val="43"/>
        </w:num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b/>
          <w:bCs/>
          <w:lang w:eastAsia="nl-NL"/>
        </w:rPr>
        <w:t>Stimuleren arbeidsparticipatie AOW’ers</w:t>
      </w:r>
      <w:r w:rsidRPr="00D65E93">
        <w:rPr>
          <w:rFonts w:asciiTheme="minorHAnsi" w:eastAsia="Times New Roman" w:hAnsiTheme="minorHAnsi" w:cstheme="minorHAnsi"/>
          <w:lang w:eastAsia="nl-NL"/>
        </w:rPr>
        <w:t xml:space="preserve">: bij veel mensen is de bereidheid aanwezig om ook na de AOW-leeftijd actief te blijven, maar die bereidheid wordt nog onvoldoende benut. Daarbij moet nadrukkelijk worden voorkomen dat het stimuleren van doorwerken omslaat in de verwachting of verplichting dat mensen langer móeten doorwerken. Het gaat juist om vrijwillige, passende en flexibele vormen van werk, vaak niet fulltime, maar bijvoorbeeld enkele dagen of uren per week, afgestemd op de belastbaarheid, wensen en levensfase van mensen. </w:t>
      </w:r>
      <w:r w:rsidRPr="00A05F64">
        <w:rPr>
          <w:rFonts w:asciiTheme="minorHAnsi" w:eastAsia="Times New Roman" w:hAnsiTheme="minorHAnsi" w:cstheme="minorHAnsi"/>
          <w:lang w:eastAsia="nl-NL"/>
        </w:rPr>
        <w:t>Werkgevers spelen hierin een belangrijke rol door ruimte te bieden voor flexibele werktijden, aangepaste taken en passende contractvormen. Ook scholing en ontwikkeling zijn van belang, zodat mensen hun kennis en competenties kunnen blijven inzetten, eventueel ook in ander werk. Zeker bij zware beroepen is het belangrijk om eerder in de loopbaan het gesprek te voeren over duurzame inzetbaarheid, omscholing of een overstap naar minder belastend werk. Zo wordt voorkomen dat mensen met een zwaar beroep noodgedwongen volledig uit het arbeidsproces verdwijnen, terwijl zij mogelijk op een andere manier nog willen en kunnen bijdragen. Wanneer doorwerken op deze vrijwillige en passende manier wordt gestimuleerd, kan dit bovendien bijdragen aan hogere belastinginkomsten en daarmee aan een lagere AOW-last als percentage van het bbp.</w:t>
      </w:r>
    </w:p>
    <w:p w14:paraId="372A5DDB" w14:textId="77777777" w:rsidR="00A05F64" w:rsidRPr="00A05F64" w:rsidRDefault="00A05F64" w:rsidP="00A05F64">
      <w:pPr>
        <w:spacing w:before="100" w:beforeAutospacing="1" w:after="100" w:afterAutospacing="1"/>
        <w:ind w:left="720"/>
        <w:rPr>
          <w:rFonts w:asciiTheme="minorHAnsi" w:eastAsia="Times New Roman" w:hAnsiTheme="minorHAnsi" w:cstheme="minorHAnsi"/>
          <w:lang w:eastAsia="nl-NL"/>
        </w:rPr>
      </w:pPr>
    </w:p>
    <w:p w14:paraId="277FB87C" w14:textId="51807E5F" w:rsidR="00D65E93" w:rsidRP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t>Als er financiële offers nodig zijn, pleiten wij ervoor deze breed en naar draagkracht te verdelen, waarbij de sterkste schouders de zwaarste lasten dragen. Dat is eerlijker en maatschappelijk beter uitlegbaar dan het aantasten van een basisvoorziening.</w:t>
      </w:r>
    </w:p>
    <w:p w14:paraId="69D521CB" w14:textId="77777777" w:rsidR="00D65E93" w:rsidRP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t xml:space="preserve">De kern van onze boodschap is helder: de AOW is geen kostenpost om te beperken, maar een fundament om te beschermen. Het biedt zekerheid aan huidige én toekomstige generaties en vormt de basis onder vertrouwen in overheid en pensioenstelsel. </w:t>
      </w:r>
    </w:p>
    <w:p w14:paraId="38EDA22A" w14:textId="77777777" w:rsidR="00A05F64" w:rsidRDefault="00A05F64" w:rsidP="00D65E93">
      <w:pPr>
        <w:spacing w:before="100" w:beforeAutospacing="1" w:after="100" w:afterAutospacing="1"/>
        <w:rPr>
          <w:rFonts w:asciiTheme="minorHAnsi" w:eastAsia="Times New Roman" w:hAnsiTheme="minorHAnsi" w:cstheme="minorHAnsi"/>
          <w:lang w:eastAsia="nl-NL"/>
        </w:rPr>
      </w:pPr>
    </w:p>
    <w:p w14:paraId="465E5A09" w14:textId="77777777" w:rsidR="00A05F64" w:rsidRDefault="00A05F64" w:rsidP="00D65E93">
      <w:pPr>
        <w:spacing w:before="100" w:beforeAutospacing="1" w:after="100" w:afterAutospacing="1"/>
        <w:rPr>
          <w:rFonts w:asciiTheme="minorHAnsi" w:eastAsia="Times New Roman" w:hAnsiTheme="minorHAnsi" w:cstheme="minorHAnsi"/>
          <w:lang w:eastAsia="nl-NL"/>
        </w:rPr>
      </w:pPr>
    </w:p>
    <w:p w14:paraId="18160313" w14:textId="77777777" w:rsidR="00A05F64" w:rsidRDefault="00A05F64" w:rsidP="00D65E93">
      <w:pPr>
        <w:spacing w:before="100" w:beforeAutospacing="1" w:after="100" w:afterAutospacing="1"/>
        <w:rPr>
          <w:rFonts w:asciiTheme="minorHAnsi" w:eastAsia="Times New Roman" w:hAnsiTheme="minorHAnsi" w:cstheme="minorHAnsi"/>
          <w:lang w:eastAsia="nl-NL"/>
        </w:rPr>
      </w:pPr>
    </w:p>
    <w:p w14:paraId="23E91ED8" w14:textId="77777777" w:rsidR="00A05F64" w:rsidRDefault="00A05F64" w:rsidP="00D65E93">
      <w:pPr>
        <w:spacing w:before="100" w:beforeAutospacing="1" w:after="100" w:afterAutospacing="1"/>
        <w:rPr>
          <w:rFonts w:asciiTheme="minorHAnsi" w:eastAsia="Times New Roman" w:hAnsiTheme="minorHAnsi" w:cstheme="minorHAnsi"/>
          <w:lang w:eastAsia="nl-NL"/>
        </w:rPr>
      </w:pPr>
    </w:p>
    <w:p w14:paraId="5E77E037" w14:textId="77777777" w:rsidR="00A05F64" w:rsidRDefault="00A05F64" w:rsidP="00D65E93">
      <w:pPr>
        <w:spacing w:before="100" w:beforeAutospacing="1" w:after="100" w:afterAutospacing="1"/>
        <w:rPr>
          <w:rFonts w:asciiTheme="minorHAnsi" w:eastAsia="Times New Roman" w:hAnsiTheme="minorHAnsi" w:cstheme="minorHAnsi"/>
          <w:lang w:eastAsia="nl-NL"/>
        </w:rPr>
      </w:pPr>
    </w:p>
    <w:p w14:paraId="7D357E1E" w14:textId="77777777" w:rsidR="00901BEE" w:rsidRDefault="00901BEE" w:rsidP="00D65E93">
      <w:pPr>
        <w:spacing w:before="100" w:beforeAutospacing="1" w:after="100" w:afterAutospacing="1"/>
        <w:rPr>
          <w:rFonts w:asciiTheme="minorHAnsi" w:eastAsia="Times New Roman" w:hAnsiTheme="minorHAnsi" w:cstheme="minorHAnsi"/>
          <w:lang w:eastAsia="nl-NL"/>
        </w:rPr>
      </w:pPr>
    </w:p>
    <w:p w14:paraId="307E6427" w14:textId="6ADB616D" w:rsidR="00D65E93" w:rsidRP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lastRenderedPageBreak/>
        <w:t xml:space="preserve">Wij roepen u daarom op om geen maatregelen voor te stellen die de AOW verder uithollen. Kies voor oplossingen die recht doen aan solidariteit, draagkracht en toekomstbestendigheid, zonder het bestaansminimum van ouderen ter discussie te stellen. </w:t>
      </w:r>
    </w:p>
    <w:p w14:paraId="7BD50C39" w14:textId="77777777" w:rsidR="00D65E93" w:rsidRP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t>Wij blijven graag betrokken bij het verdere proces en denken constructief met u mee.</w:t>
      </w:r>
    </w:p>
    <w:p w14:paraId="3742E1AA" w14:textId="77777777" w:rsidR="00D65E93" w:rsidRPr="00D65E93" w:rsidRDefault="00D65E93" w:rsidP="00D65E93">
      <w:pPr>
        <w:spacing w:before="100" w:beforeAutospacing="1" w:after="100" w:afterAutospacing="1"/>
        <w:rPr>
          <w:rFonts w:asciiTheme="minorHAnsi" w:eastAsia="Times New Roman" w:hAnsiTheme="minorHAnsi" w:cstheme="minorHAnsi"/>
          <w:lang w:eastAsia="nl-NL"/>
        </w:rPr>
      </w:pPr>
      <w:r w:rsidRPr="00D65E93">
        <w:rPr>
          <w:rFonts w:asciiTheme="minorHAnsi" w:eastAsia="Times New Roman" w:hAnsiTheme="minorHAnsi" w:cstheme="minorHAnsi"/>
          <w:lang w:eastAsia="nl-NL"/>
        </w:rPr>
        <w:t>Met vriendelijke groet,</w:t>
      </w:r>
    </w:p>
    <w:p w14:paraId="7A80B566" w14:textId="559EE832" w:rsidR="00F47A94" w:rsidRPr="00DF2814" w:rsidRDefault="002D538E" w:rsidP="000B1D47">
      <w:pPr>
        <w:spacing w:before="100" w:beforeAutospacing="1" w:after="100" w:afterAutospacing="1"/>
        <w:rPr>
          <w:rFonts w:asciiTheme="minorHAnsi" w:eastAsia="Times New Roman" w:hAnsiTheme="minorHAnsi" w:cstheme="minorHAnsi"/>
          <w:b/>
          <w:bCs/>
          <w:lang w:eastAsia="nl-NL"/>
        </w:rPr>
      </w:pPr>
      <w:r w:rsidRPr="00D65E93">
        <w:rPr>
          <w:rFonts w:asciiTheme="minorHAnsi" w:hAnsiTheme="minorHAnsi" w:cstheme="minorHAnsi"/>
        </w:rPr>
        <w:t>Namens de Seniorencoalitie</w:t>
      </w:r>
    </w:p>
    <w:p w14:paraId="1A820164" w14:textId="77777777" w:rsidR="009352C2" w:rsidRPr="00D65E93" w:rsidRDefault="009352C2" w:rsidP="009352C2">
      <w:pPr>
        <w:rPr>
          <w:rFonts w:asciiTheme="minorHAnsi" w:hAnsiTheme="minorHAnsi" w:cstheme="minorHAnsi"/>
          <w:sz w:val="22"/>
          <w:szCs w:val="22"/>
        </w:rPr>
      </w:pPr>
    </w:p>
    <w:p w14:paraId="23111289" w14:textId="77777777" w:rsidR="009F14C2" w:rsidRPr="00D65E93" w:rsidRDefault="009F14C2" w:rsidP="009F14C2">
      <w:pPr>
        <w:rPr>
          <w:rFonts w:asciiTheme="minorHAnsi" w:hAnsiTheme="minorHAnsi" w:cstheme="minorHAnsi"/>
          <w:sz w:val="22"/>
          <w:szCs w:val="22"/>
        </w:rPr>
      </w:pPr>
      <w:r w:rsidRPr="00D65E93">
        <w:rPr>
          <w:rFonts w:asciiTheme="minorHAnsi" w:hAnsiTheme="minorHAnsi" w:cstheme="minorHAnsi"/>
          <w:sz w:val="22"/>
          <w:szCs w:val="22"/>
        </w:rPr>
        <w:t>Anneke Sipkens</w:t>
      </w:r>
      <w:r w:rsidRPr="00D65E93">
        <w:rPr>
          <w:rFonts w:asciiTheme="minorHAnsi" w:hAnsiTheme="minorHAnsi" w:cstheme="minorHAnsi"/>
          <w:sz w:val="22"/>
          <w:szCs w:val="22"/>
        </w:rPr>
        <w:tab/>
      </w:r>
      <w:r w:rsidRPr="00D65E93">
        <w:rPr>
          <w:rFonts w:asciiTheme="minorHAnsi" w:hAnsiTheme="minorHAnsi" w:cstheme="minorHAnsi"/>
          <w:sz w:val="22"/>
          <w:szCs w:val="22"/>
        </w:rPr>
        <w:tab/>
        <w:t xml:space="preserve">                                                 John </w:t>
      </w:r>
      <w:proofErr w:type="spellStart"/>
      <w:r w:rsidRPr="00D65E93">
        <w:rPr>
          <w:rFonts w:asciiTheme="minorHAnsi" w:hAnsiTheme="minorHAnsi" w:cstheme="minorHAnsi"/>
          <w:sz w:val="22"/>
          <w:szCs w:val="22"/>
        </w:rPr>
        <w:t>Kerstens</w:t>
      </w:r>
      <w:proofErr w:type="spellEnd"/>
      <w:r w:rsidRPr="00D65E93">
        <w:rPr>
          <w:rFonts w:asciiTheme="minorHAnsi" w:hAnsiTheme="minorHAnsi" w:cstheme="minorHAnsi"/>
          <w:sz w:val="22"/>
          <w:szCs w:val="22"/>
        </w:rPr>
        <w:t xml:space="preserve"> </w:t>
      </w:r>
    </w:p>
    <w:p w14:paraId="6100E5C3" w14:textId="77777777" w:rsidR="009F14C2" w:rsidRPr="00D65E93" w:rsidRDefault="009F14C2" w:rsidP="009F14C2">
      <w:pPr>
        <w:rPr>
          <w:rFonts w:asciiTheme="minorHAnsi" w:hAnsiTheme="minorHAnsi" w:cstheme="minorHAnsi"/>
          <w:sz w:val="22"/>
          <w:szCs w:val="22"/>
        </w:rPr>
      </w:pPr>
      <w:r w:rsidRPr="00D65E93">
        <w:rPr>
          <w:rFonts w:asciiTheme="minorHAnsi" w:hAnsiTheme="minorHAnsi" w:cstheme="minorHAnsi"/>
          <w:noProof/>
          <w:sz w:val="22"/>
          <w:szCs w:val="22"/>
        </w:rPr>
        <w:drawing>
          <wp:anchor distT="0" distB="0" distL="114300" distR="114300" simplePos="0" relativeHeight="251664384" behindDoc="1" locked="0" layoutInCell="1" allowOverlap="1" wp14:anchorId="1E77192B" wp14:editId="5A0D56DE">
            <wp:simplePos x="0" y="0"/>
            <wp:positionH relativeFrom="margin">
              <wp:align>left</wp:align>
            </wp:positionH>
            <wp:positionV relativeFrom="paragraph">
              <wp:posOffset>273050</wp:posOffset>
            </wp:positionV>
            <wp:extent cx="1040400" cy="457200"/>
            <wp:effectExtent l="0" t="0" r="7620" b="0"/>
            <wp:wrapNone/>
            <wp:docPr id="2073530004" name="Afbeelding 1" descr="Afbeelding met Graphics, Lettertype, Kleurrijkheid,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30004" name="Afbeelding 1" descr="Afbeelding met Graphics, Lettertype, Kleurrijkheid, cirkel&#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0400" cy="457200"/>
                    </a:xfrm>
                    <a:prstGeom prst="rect">
                      <a:avLst/>
                    </a:prstGeom>
                  </pic:spPr>
                </pic:pic>
              </a:graphicData>
            </a:graphic>
            <wp14:sizeRelH relativeFrom="margin">
              <wp14:pctWidth>0</wp14:pctWidth>
            </wp14:sizeRelH>
            <wp14:sizeRelV relativeFrom="margin">
              <wp14:pctHeight>0</wp14:pctHeight>
            </wp14:sizeRelV>
          </wp:anchor>
        </w:drawing>
      </w:r>
      <w:r w:rsidRPr="00D65E93">
        <w:rPr>
          <w:rFonts w:asciiTheme="minorHAnsi" w:hAnsiTheme="minorHAnsi" w:cstheme="minorHAnsi"/>
          <w:sz w:val="22"/>
          <w:szCs w:val="22"/>
        </w:rPr>
        <w:t xml:space="preserve">Directeur-bestuurder ANBO-PCOB   </w:t>
      </w:r>
      <w:r w:rsidRPr="00D65E93">
        <w:rPr>
          <w:rFonts w:asciiTheme="minorHAnsi" w:hAnsiTheme="minorHAnsi" w:cstheme="minorHAnsi"/>
          <w:sz w:val="22"/>
          <w:szCs w:val="22"/>
        </w:rPr>
        <w:tab/>
      </w:r>
      <w:r w:rsidRPr="00D65E93">
        <w:rPr>
          <w:rFonts w:asciiTheme="minorHAnsi" w:hAnsiTheme="minorHAnsi" w:cstheme="minorHAnsi"/>
          <w:sz w:val="22"/>
          <w:szCs w:val="22"/>
        </w:rPr>
        <w:tab/>
        <w:t xml:space="preserve">     Voorzitter Koepel Gepensioneerden</w:t>
      </w:r>
      <w:r w:rsidRPr="00D65E93">
        <w:rPr>
          <w:rFonts w:asciiTheme="minorHAnsi" w:hAnsiTheme="minorHAnsi" w:cstheme="minorHAnsi"/>
          <w:sz w:val="22"/>
          <w:szCs w:val="22"/>
        </w:rPr>
        <w:tab/>
      </w:r>
      <w:r w:rsidRPr="00D65E93">
        <w:rPr>
          <w:rFonts w:asciiTheme="minorHAnsi" w:hAnsiTheme="minorHAnsi" w:cstheme="minorHAnsi"/>
          <w:sz w:val="22"/>
          <w:szCs w:val="22"/>
        </w:rPr>
        <w:tab/>
      </w:r>
      <w:r w:rsidRPr="00D65E93">
        <w:rPr>
          <w:rFonts w:asciiTheme="minorHAnsi" w:hAnsiTheme="minorHAnsi" w:cstheme="minorHAnsi"/>
          <w:sz w:val="22"/>
          <w:szCs w:val="22"/>
        </w:rPr>
        <w:tab/>
      </w:r>
      <w:r w:rsidRPr="00D65E93">
        <w:rPr>
          <w:rFonts w:asciiTheme="minorHAnsi" w:hAnsiTheme="minorHAnsi" w:cstheme="minorHAnsi"/>
          <w:sz w:val="22"/>
          <w:szCs w:val="22"/>
        </w:rPr>
        <w:tab/>
      </w:r>
    </w:p>
    <w:p w14:paraId="7A7B5B6E" w14:textId="77777777" w:rsidR="009F14C2" w:rsidRPr="00D65E93" w:rsidRDefault="009F14C2" w:rsidP="009F14C2">
      <w:pPr>
        <w:rPr>
          <w:rFonts w:asciiTheme="minorHAnsi" w:hAnsiTheme="minorHAnsi" w:cstheme="minorHAnsi"/>
          <w:sz w:val="22"/>
          <w:szCs w:val="22"/>
        </w:rPr>
      </w:pPr>
      <w:r w:rsidRPr="00D65E93">
        <w:rPr>
          <w:rFonts w:asciiTheme="minorHAnsi" w:hAnsiTheme="minorHAnsi" w:cstheme="minorHAnsi"/>
          <w:noProof/>
          <w:sz w:val="22"/>
          <w:szCs w:val="22"/>
        </w:rPr>
        <w:drawing>
          <wp:anchor distT="0" distB="0" distL="114300" distR="114300" simplePos="0" relativeHeight="251665408" behindDoc="1" locked="0" layoutInCell="1" allowOverlap="1" wp14:anchorId="4CCA7118" wp14:editId="0D617585">
            <wp:simplePos x="0" y="0"/>
            <wp:positionH relativeFrom="column">
              <wp:posOffset>2929255</wp:posOffset>
            </wp:positionH>
            <wp:positionV relativeFrom="paragraph">
              <wp:posOffset>13335</wp:posOffset>
            </wp:positionV>
            <wp:extent cx="1256030" cy="305435"/>
            <wp:effectExtent l="0" t="0" r="1270" b="0"/>
            <wp:wrapNone/>
            <wp:docPr id="1010539402"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38186" name="Afbeelding 1" descr="Afbeelding met tekst, Lettertype, Graphics, grafische vormgeving&#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6030" cy="305435"/>
                    </a:xfrm>
                    <a:prstGeom prst="rect">
                      <a:avLst/>
                    </a:prstGeom>
                  </pic:spPr>
                </pic:pic>
              </a:graphicData>
            </a:graphic>
            <wp14:sizeRelH relativeFrom="margin">
              <wp14:pctWidth>0</wp14:pctWidth>
            </wp14:sizeRelH>
            <wp14:sizeRelV relativeFrom="margin">
              <wp14:pctHeight>0</wp14:pctHeight>
            </wp14:sizeRelV>
          </wp:anchor>
        </w:drawing>
      </w:r>
    </w:p>
    <w:p w14:paraId="696F72E2" w14:textId="77777777" w:rsidR="009F14C2" w:rsidRPr="00D65E93" w:rsidRDefault="009F14C2" w:rsidP="009F14C2">
      <w:pPr>
        <w:rPr>
          <w:rFonts w:asciiTheme="minorHAnsi" w:hAnsiTheme="minorHAnsi" w:cstheme="minorHAnsi"/>
          <w:sz w:val="22"/>
          <w:szCs w:val="22"/>
        </w:rPr>
      </w:pPr>
      <w:r w:rsidRPr="00D65E93">
        <w:rPr>
          <w:rFonts w:asciiTheme="minorHAnsi" w:hAnsiTheme="minorHAnsi" w:cstheme="minorHAnsi"/>
          <w:sz w:val="22"/>
          <w:szCs w:val="22"/>
        </w:rPr>
        <w:tab/>
      </w:r>
    </w:p>
    <w:p w14:paraId="739745E7" w14:textId="77777777" w:rsidR="009F14C2" w:rsidRPr="00D65E93" w:rsidRDefault="009F14C2" w:rsidP="009F14C2">
      <w:pPr>
        <w:tabs>
          <w:tab w:val="left" w:pos="4536"/>
        </w:tabs>
        <w:rPr>
          <w:rFonts w:asciiTheme="minorHAnsi" w:hAnsiTheme="minorHAnsi" w:cstheme="minorHAnsi"/>
          <w:sz w:val="22"/>
          <w:szCs w:val="22"/>
        </w:rPr>
      </w:pPr>
    </w:p>
    <w:p w14:paraId="0D61AE26" w14:textId="77777777" w:rsidR="009F14C2" w:rsidRPr="00D65E93" w:rsidRDefault="009F14C2" w:rsidP="009F14C2">
      <w:pPr>
        <w:tabs>
          <w:tab w:val="left" w:pos="4536"/>
        </w:tabs>
        <w:rPr>
          <w:rFonts w:asciiTheme="minorHAnsi" w:hAnsiTheme="minorHAnsi" w:cstheme="minorHAnsi"/>
          <w:sz w:val="22"/>
          <w:szCs w:val="22"/>
        </w:rPr>
      </w:pPr>
    </w:p>
    <w:p w14:paraId="1B9B205F" w14:textId="77777777" w:rsidR="00DF2814" w:rsidRDefault="00DF2814" w:rsidP="009F14C2">
      <w:pPr>
        <w:tabs>
          <w:tab w:val="left" w:pos="4536"/>
        </w:tabs>
        <w:rPr>
          <w:rFonts w:asciiTheme="minorHAnsi" w:hAnsiTheme="minorHAnsi" w:cstheme="minorHAnsi"/>
          <w:sz w:val="22"/>
          <w:szCs w:val="22"/>
        </w:rPr>
      </w:pPr>
    </w:p>
    <w:p w14:paraId="08C778BB" w14:textId="77777777" w:rsidR="00DF2814" w:rsidRDefault="00DF2814" w:rsidP="009F14C2">
      <w:pPr>
        <w:tabs>
          <w:tab w:val="left" w:pos="4536"/>
        </w:tabs>
        <w:rPr>
          <w:rFonts w:asciiTheme="minorHAnsi" w:hAnsiTheme="minorHAnsi" w:cstheme="minorHAnsi"/>
          <w:sz w:val="22"/>
          <w:szCs w:val="22"/>
        </w:rPr>
      </w:pPr>
    </w:p>
    <w:p w14:paraId="339EA5CF" w14:textId="77777777" w:rsidR="00DF2814" w:rsidRDefault="00DF2814" w:rsidP="009F14C2">
      <w:pPr>
        <w:tabs>
          <w:tab w:val="left" w:pos="4536"/>
        </w:tabs>
        <w:rPr>
          <w:rFonts w:asciiTheme="minorHAnsi" w:hAnsiTheme="minorHAnsi" w:cstheme="minorHAnsi"/>
          <w:sz w:val="22"/>
          <w:szCs w:val="22"/>
        </w:rPr>
      </w:pPr>
    </w:p>
    <w:p w14:paraId="7762ABC3" w14:textId="676F4B0A" w:rsidR="009F14C2" w:rsidRPr="00D65E93" w:rsidRDefault="009F14C2" w:rsidP="009F14C2">
      <w:pPr>
        <w:tabs>
          <w:tab w:val="left" w:pos="4536"/>
        </w:tabs>
        <w:rPr>
          <w:rFonts w:asciiTheme="minorHAnsi" w:hAnsiTheme="minorHAnsi" w:cstheme="minorHAnsi"/>
          <w:sz w:val="22"/>
          <w:szCs w:val="22"/>
        </w:rPr>
      </w:pPr>
      <w:r w:rsidRPr="00D65E93">
        <w:rPr>
          <w:rFonts w:asciiTheme="minorHAnsi" w:hAnsiTheme="minorHAnsi" w:cstheme="minorHAnsi"/>
          <w:sz w:val="22"/>
          <w:szCs w:val="22"/>
        </w:rPr>
        <w:t xml:space="preserve">Ab </w:t>
      </w:r>
      <w:proofErr w:type="spellStart"/>
      <w:r w:rsidRPr="00D65E93">
        <w:rPr>
          <w:rFonts w:asciiTheme="minorHAnsi" w:hAnsiTheme="minorHAnsi" w:cstheme="minorHAnsi"/>
          <w:sz w:val="22"/>
          <w:szCs w:val="22"/>
        </w:rPr>
        <w:t>Ruigrok</w:t>
      </w:r>
      <w:proofErr w:type="spellEnd"/>
      <w:r w:rsidRPr="00D65E93">
        <w:rPr>
          <w:rFonts w:asciiTheme="minorHAnsi" w:hAnsiTheme="minorHAnsi" w:cstheme="minorHAnsi"/>
          <w:sz w:val="22"/>
          <w:szCs w:val="22"/>
        </w:rPr>
        <w:t xml:space="preserve">                                              Joost Cornelis</w:t>
      </w:r>
      <w:r w:rsidRPr="00D65E93">
        <w:rPr>
          <w:rFonts w:asciiTheme="minorHAnsi" w:hAnsiTheme="minorHAnsi" w:cstheme="minorHAnsi"/>
          <w:sz w:val="22"/>
          <w:szCs w:val="22"/>
        </w:rPr>
        <w:tab/>
        <w:t xml:space="preserve">                                             </w:t>
      </w:r>
      <w:proofErr w:type="spellStart"/>
      <w:r w:rsidRPr="00D65E93">
        <w:rPr>
          <w:rFonts w:asciiTheme="minorHAnsi" w:hAnsiTheme="minorHAnsi" w:cstheme="minorHAnsi"/>
          <w:sz w:val="22"/>
          <w:szCs w:val="22"/>
        </w:rPr>
        <w:t>Janiske</w:t>
      </w:r>
      <w:proofErr w:type="spellEnd"/>
      <w:r w:rsidRPr="00D65E93">
        <w:rPr>
          <w:rFonts w:asciiTheme="minorHAnsi" w:hAnsiTheme="minorHAnsi" w:cstheme="minorHAnsi"/>
          <w:sz w:val="22"/>
          <w:szCs w:val="22"/>
        </w:rPr>
        <w:t xml:space="preserve"> de Wolde </w:t>
      </w:r>
    </w:p>
    <w:p w14:paraId="1F644E61" w14:textId="77777777" w:rsidR="009F14C2" w:rsidRPr="00D65E93" w:rsidRDefault="009F14C2" w:rsidP="009F14C2">
      <w:pPr>
        <w:tabs>
          <w:tab w:val="left" w:pos="4536"/>
        </w:tabs>
        <w:rPr>
          <w:rFonts w:asciiTheme="minorHAnsi" w:hAnsiTheme="minorHAnsi" w:cstheme="minorHAnsi"/>
          <w:sz w:val="22"/>
          <w:szCs w:val="22"/>
        </w:rPr>
      </w:pPr>
      <w:r w:rsidRPr="00D65E93">
        <w:rPr>
          <w:rFonts w:asciiTheme="minorHAnsi" w:hAnsiTheme="minorHAnsi" w:cstheme="minorHAnsi"/>
          <w:sz w:val="22"/>
          <w:szCs w:val="22"/>
        </w:rPr>
        <w:t>Voorzitter KBO- Zuid-Holland             Voorzitter KBO Noord-Holland</w:t>
      </w:r>
    </w:p>
    <w:p w14:paraId="661FA080" w14:textId="77777777" w:rsidR="009F14C2" w:rsidRPr="00D65E93" w:rsidRDefault="009F14C2" w:rsidP="009F14C2">
      <w:pPr>
        <w:tabs>
          <w:tab w:val="left" w:pos="4536"/>
        </w:tabs>
        <w:rPr>
          <w:rFonts w:asciiTheme="minorHAnsi" w:hAnsiTheme="minorHAnsi" w:cstheme="minorHAnsi"/>
          <w:sz w:val="22"/>
          <w:szCs w:val="22"/>
        </w:rPr>
      </w:pPr>
      <w:r w:rsidRPr="00D65E93">
        <w:rPr>
          <w:rFonts w:asciiTheme="minorHAnsi" w:hAnsiTheme="minorHAnsi" w:cstheme="minorHAnsi"/>
          <w:noProof/>
          <w:sz w:val="22"/>
          <w:szCs w:val="22"/>
        </w:rPr>
        <w:drawing>
          <wp:anchor distT="0" distB="0" distL="114300" distR="114300" simplePos="0" relativeHeight="251659264" behindDoc="1" locked="0" layoutInCell="1" allowOverlap="1" wp14:anchorId="6EE633F3" wp14:editId="1063D9CE">
            <wp:simplePos x="0" y="0"/>
            <wp:positionH relativeFrom="column">
              <wp:posOffset>4295140</wp:posOffset>
            </wp:positionH>
            <wp:positionV relativeFrom="paragraph">
              <wp:posOffset>102870</wp:posOffset>
            </wp:positionV>
            <wp:extent cx="1226820" cy="163830"/>
            <wp:effectExtent l="0" t="0" r="0" b="1270"/>
            <wp:wrapNone/>
            <wp:docPr id="12596084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608450"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6820" cy="163830"/>
                    </a:xfrm>
                    <a:prstGeom prst="rect">
                      <a:avLst/>
                    </a:prstGeom>
                  </pic:spPr>
                </pic:pic>
              </a:graphicData>
            </a:graphic>
            <wp14:sizeRelH relativeFrom="margin">
              <wp14:pctWidth>0</wp14:pctWidth>
            </wp14:sizeRelH>
            <wp14:sizeRelV relativeFrom="margin">
              <wp14:pctHeight>0</wp14:pctHeight>
            </wp14:sizeRelV>
          </wp:anchor>
        </w:drawing>
      </w:r>
      <w:r w:rsidRPr="00D65E93">
        <w:rPr>
          <w:rFonts w:asciiTheme="minorHAnsi" w:hAnsiTheme="minorHAnsi" w:cstheme="minorHAnsi"/>
          <w:noProof/>
          <w:sz w:val="22"/>
          <w:szCs w:val="22"/>
        </w:rPr>
        <w:drawing>
          <wp:anchor distT="0" distB="0" distL="114300" distR="114300" simplePos="0" relativeHeight="251660288" behindDoc="1" locked="0" layoutInCell="1" allowOverlap="1" wp14:anchorId="61A7764C" wp14:editId="70721FDE">
            <wp:simplePos x="0" y="0"/>
            <wp:positionH relativeFrom="page">
              <wp:posOffset>3185795</wp:posOffset>
            </wp:positionH>
            <wp:positionV relativeFrom="paragraph">
              <wp:posOffset>106680</wp:posOffset>
            </wp:positionV>
            <wp:extent cx="1458975" cy="225706"/>
            <wp:effectExtent l="0" t="0" r="0" b="3175"/>
            <wp:wrapNone/>
            <wp:docPr id="1149775638" name="Afbeelding 1"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75638" name="Afbeelding 1" descr="Afbeelding met Graphics, Lettertype, grafische vormgeving, schermopname&#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8975" cy="225706"/>
                    </a:xfrm>
                    <a:prstGeom prst="rect">
                      <a:avLst/>
                    </a:prstGeom>
                  </pic:spPr>
                </pic:pic>
              </a:graphicData>
            </a:graphic>
            <wp14:sizeRelH relativeFrom="margin">
              <wp14:pctWidth>0</wp14:pctWidth>
            </wp14:sizeRelH>
            <wp14:sizeRelV relativeFrom="margin">
              <wp14:pctHeight>0</wp14:pctHeight>
            </wp14:sizeRelV>
          </wp:anchor>
        </w:drawing>
      </w:r>
      <w:r w:rsidRPr="00D65E93">
        <w:rPr>
          <w:rFonts w:asciiTheme="minorHAnsi" w:hAnsiTheme="minorHAnsi" w:cstheme="minorHAnsi"/>
          <w:noProof/>
          <w:sz w:val="22"/>
          <w:szCs w:val="22"/>
        </w:rPr>
        <w:drawing>
          <wp:anchor distT="0" distB="0" distL="114300" distR="114300" simplePos="0" relativeHeight="251663360" behindDoc="1" locked="0" layoutInCell="1" allowOverlap="1" wp14:anchorId="653D74D1" wp14:editId="01B768CC">
            <wp:simplePos x="0" y="0"/>
            <wp:positionH relativeFrom="column">
              <wp:posOffset>49530</wp:posOffset>
            </wp:positionH>
            <wp:positionV relativeFrom="paragraph">
              <wp:posOffset>74930</wp:posOffset>
            </wp:positionV>
            <wp:extent cx="1162685" cy="388620"/>
            <wp:effectExtent l="0" t="0" r="0" b="0"/>
            <wp:wrapNone/>
            <wp:docPr id="1813694652" name="Afbeelding 1" descr="Afbeelding met schermopname, Graphics, grafische vormgeving,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94652" name="Afbeelding 1" descr="Afbeelding met schermopname, Graphics, grafische vormgeving, Kleurrijkheid&#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2685" cy="388620"/>
                    </a:xfrm>
                    <a:prstGeom prst="rect">
                      <a:avLst/>
                    </a:prstGeom>
                  </pic:spPr>
                </pic:pic>
              </a:graphicData>
            </a:graphic>
            <wp14:sizeRelH relativeFrom="margin">
              <wp14:pctWidth>0</wp14:pctWidth>
            </wp14:sizeRelH>
            <wp14:sizeRelV relativeFrom="margin">
              <wp14:pctHeight>0</wp14:pctHeight>
            </wp14:sizeRelV>
          </wp:anchor>
        </w:drawing>
      </w:r>
      <w:r w:rsidRPr="00D65E93">
        <w:rPr>
          <w:rFonts w:asciiTheme="minorHAnsi" w:hAnsiTheme="minorHAnsi" w:cstheme="minorHAnsi"/>
          <w:sz w:val="22"/>
          <w:szCs w:val="22"/>
        </w:rPr>
        <w:t xml:space="preserve"> </w:t>
      </w:r>
    </w:p>
    <w:p w14:paraId="665D305B" w14:textId="77777777" w:rsidR="009F14C2" w:rsidRPr="00D65E93" w:rsidRDefault="009F14C2" w:rsidP="009F14C2">
      <w:pPr>
        <w:tabs>
          <w:tab w:val="left" w:pos="4536"/>
        </w:tabs>
        <w:rPr>
          <w:rFonts w:asciiTheme="minorHAnsi" w:hAnsiTheme="minorHAnsi" w:cstheme="minorHAnsi"/>
          <w:sz w:val="22"/>
          <w:szCs w:val="22"/>
        </w:rPr>
      </w:pPr>
    </w:p>
    <w:p w14:paraId="2014F571" w14:textId="77777777" w:rsidR="009F14C2" w:rsidRPr="00D65E93" w:rsidRDefault="009F14C2" w:rsidP="009F14C2">
      <w:pPr>
        <w:tabs>
          <w:tab w:val="left" w:pos="4536"/>
        </w:tabs>
        <w:rPr>
          <w:rFonts w:asciiTheme="minorHAnsi" w:hAnsiTheme="minorHAnsi" w:cstheme="minorHAnsi"/>
          <w:sz w:val="22"/>
          <w:szCs w:val="22"/>
        </w:rPr>
      </w:pPr>
      <w:r w:rsidRPr="00D65E93">
        <w:rPr>
          <w:rFonts w:asciiTheme="minorHAnsi" w:hAnsiTheme="minorHAnsi" w:cstheme="minorHAnsi"/>
          <w:sz w:val="22"/>
          <w:szCs w:val="22"/>
        </w:rPr>
        <w:tab/>
      </w:r>
      <w:r w:rsidRPr="00D65E93">
        <w:rPr>
          <w:rFonts w:asciiTheme="minorHAnsi" w:hAnsiTheme="minorHAnsi" w:cstheme="minorHAnsi"/>
          <w:sz w:val="22"/>
          <w:szCs w:val="22"/>
        </w:rPr>
        <w:tab/>
      </w:r>
    </w:p>
    <w:p w14:paraId="5F18B67B" w14:textId="77777777" w:rsidR="009F14C2" w:rsidRPr="00D65E93" w:rsidRDefault="009F14C2" w:rsidP="009F14C2">
      <w:pPr>
        <w:tabs>
          <w:tab w:val="left" w:pos="4536"/>
        </w:tabs>
        <w:rPr>
          <w:rFonts w:asciiTheme="minorHAnsi" w:hAnsiTheme="minorHAnsi" w:cstheme="minorHAnsi"/>
          <w:sz w:val="22"/>
          <w:szCs w:val="22"/>
        </w:rPr>
      </w:pPr>
    </w:p>
    <w:p w14:paraId="521D82FF" w14:textId="77777777" w:rsidR="009F14C2" w:rsidRPr="00D65E93" w:rsidRDefault="009F14C2" w:rsidP="009F14C2">
      <w:pPr>
        <w:tabs>
          <w:tab w:val="left" w:pos="4536"/>
        </w:tabs>
        <w:rPr>
          <w:rFonts w:asciiTheme="minorHAnsi" w:hAnsiTheme="minorHAnsi" w:cstheme="minorHAnsi"/>
          <w:sz w:val="22"/>
          <w:szCs w:val="22"/>
        </w:rPr>
      </w:pPr>
      <w:r w:rsidRPr="00D65E93">
        <w:rPr>
          <w:rFonts w:asciiTheme="minorHAnsi" w:hAnsiTheme="minorHAnsi" w:cstheme="minorHAnsi"/>
          <w:sz w:val="22"/>
          <w:szCs w:val="22"/>
        </w:rPr>
        <w:t xml:space="preserve"> </w:t>
      </w:r>
    </w:p>
    <w:p w14:paraId="51374335" w14:textId="77777777" w:rsidR="009F14C2" w:rsidRPr="00D65E93" w:rsidRDefault="009F14C2" w:rsidP="009F14C2">
      <w:pPr>
        <w:tabs>
          <w:tab w:val="left" w:pos="4536"/>
        </w:tabs>
        <w:rPr>
          <w:rFonts w:asciiTheme="minorHAnsi" w:hAnsiTheme="minorHAnsi" w:cstheme="minorHAnsi"/>
          <w:sz w:val="22"/>
          <w:szCs w:val="22"/>
        </w:rPr>
      </w:pPr>
      <w:r w:rsidRPr="00D65E93">
        <w:rPr>
          <w:rFonts w:asciiTheme="minorHAnsi" w:hAnsiTheme="minorHAnsi" w:cstheme="minorHAnsi"/>
          <w:sz w:val="22"/>
          <w:szCs w:val="22"/>
        </w:rPr>
        <w:t xml:space="preserve">Thérese </w:t>
      </w:r>
      <w:proofErr w:type="spellStart"/>
      <w:r w:rsidRPr="00D65E93">
        <w:rPr>
          <w:rFonts w:asciiTheme="minorHAnsi" w:hAnsiTheme="minorHAnsi" w:cstheme="minorHAnsi"/>
          <w:sz w:val="22"/>
          <w:szCs w:val="22"/>
        </w:rPr>
        <w:t>Nleng</w:t>
      </w:r>
      <w:proofErr w:type="spellEnd"/>
      <w:r w:rsidRPr="00D65E93">
        <w:rPr>
          <w:rFonts w:asciiTheme="minorHAnsi" w:hAnsiTheme="minorHAnsi" w:cstheme="minorHAnsi"/>
          <w:sz w:val="22"/>
          <w:szCs w:val="22"/>
        </w:rPr>
        <w:t xml:space="preserve">                                       Jeanny Vreeswijk-</w:t>
      </w:r>
      <w:proofErr w:type="spellStart"/>
      <w:r w:rsidRPr="00D65E93">
        <w:rPr>
          <w:rFonts w:asciiTheme="minorHAnsi" w:hAnsiTheme="minorHAnsi" w:cstheme="minorHAnsi"/>
          <w:sz w:val="22"/>
          <w:szCs w:val="22"/>
        </w:rPr>
        <w:t>Manusiwa</w:t>
      </w:r>
      <w:proofErr w:type="spellEnd"/>
      <w:r w:rsidRPr="00D65E93">
        <w:rPr>
          <w:rFonts w:asciiTheme="minorHAnsi" w:hAnsiTheme="minorHAnsi" w:cstheme="minorHAnsi"/>
          <w:sz w:val="22"/>
          <w:szCs w:val="22"/>
        </w:rPr>
        <w:t xml:space="preserve"> &amp; Lucía Lameiro García</w:t>
      </w:r>
    </w:p>
    <w:p w14:paraId="501A2889" w14:textId="77777777" w:rsidR="009F14C2" w:rsidRPr="00D65E93" w:rsidRDefault="009F14C2" w:rsidP="009F14C2">
      <w:pPr>
        <w:tabs>
          <w:tab w:val="left" w:pos="4536"/>
        </w:tabs>
        <w:rPr>
          <w:rFonts w:asciiTheme="minorHAnsi" w:hAnsiTheme="minorHAnsi" w:cstheme="minorHAnsi"/>
          <w:sz w:val="22"/>
          <w:szCs w:val="22"/>
        </w:rPr>
      </w:pPr>
      <w:r w:rsidRPr="00D65E93">
        <w:rPr>
          <w:rFonts w:asciiTheme="minorHAnsi" w:hAnsiTheme="minorHAnsi" w:cstheme="minorHAnsi"/>
          <w:sz w:val="22"/>
          <w:szCs w:val="22"/>
        </w:rPr>
        <w:t xml:space="preserve">Landelijk Coördinator </w:t>
      </w:r>
      <w:proofErr w:type="spellStart"/>
      <w:r w:rsidRPr="00D65E93">
        <w:rPr>
          <w:rFonts w:asciiTheme="minorHAnsi" w:hAnsiTheme="minorHAnsi" w:cstheme="minorHAnsi"/>
          <w:sz w:val="22"/>
          <w:szCs w:val="22"/>
        </w:rPr>
        <w:t>Noom</w:t>
      </w:r>
      <w:proofErr w:type="spellEnd"/>
      <w:r w:rsidRPr="00D65E93">
        <w:rPr>
          <w:rFonts w:asciiTheme="minorHAnsi" w:hAnsiTheme="minorHAnsi" w:cstheme="minorHAnsi"/>
          <w:sz w:val="22"/>
          <w:szCs w:val="22"/>
        </w:rPr>
        <w:t xml:space="preserve">              Directeur-bestuurders SOMNL </w:t>
      </w:r>
      <w:r w:rsidRPr="00D65E93">
        <w:rPr>
          <w:rFonts w:asciiTheme="minorHAnsi" w:hAnsiTheme="minorHAnsi" w:cstheme="minorHAnsi"/>
          <w:sz w:val="22"/>
          <w:szCs w:val="22"/>
        </w:rPr>
        <w:tab/>
        <w:t xml:space="preserve">      </w:t>
      </w:r>
    </w:p>
    <w:p w14:paraId="1691F945" w14:textId="77777777" w:rsidR="009F14C2" w:rsidRPr="00D65E93" w:rsidRDefault="009F14C2" w:rsidP="009F14C2">
      <w:pPr>
        <w:tabs>
          <w:tab w:val="left" w:pos="4536"/>
        </w:tabs>
        <w:rPr>
          <w:rFonts w:asciiTheme="minorHAnsi" w:hAnsiTheme="minorHAnsi" w:cstheme="minorHAnsi"/>
          <w:sz w:val="22"/>
          <w:szCs w:val="22"/>
        </w:rPr>
      </w:pPr>
      <w:r w:rsidRPr="00D65E93">
        <w:rPr>
          <w:rFonts w:asciiTheme="minorHAnsi" w:hAnsiTheme="minorHAnsi" w:cstheme="minorHAnsi"/>
          <w:sz w:val="22"/>
          <w:szCs w:val="22"/>
        </w:rPr>
        <w:t xml:space="preserve">                                                                                           </w:t>
      </w:r>
    </w:p>
    <w:p w14:paraId="79149C50" w14:textId="77777777" w:rsidR="009F14C2" w:rsidRPr="00D65E93" w:rsidRDefault="009F14C2" w:rsidP="009F14C2">
      <w:pPr>
        <w:tabs>
          <w:tab w:val="left" w:pos="4536"/>
        </w:tabs>
        <w:rPr>
          <w:rFonts w:asciiTheme="minorHAnsi" w:hAnsiTheme="minorHAnsi" w:cstheme="minorHAnsi"/>
          <w:sz w:val="22"/>
          <w:szCs w:val="22"/>
        </w:rPr>
      </w:pPr>
      <w:r w:rsidRPr="00D65E93">
        <w:rPr>
          <w:rFonts w:asciiTheme="minorHAnsi" w:hAnsiTheme="minorHAnsi" w:cstheme="minorHAnsi"/>
          <w:noProof/>
          <w:sz w:val="22"/>
          <w:szCs w:val="22"/>
        </w:rPr>
        <w:drawing>
          <wp:anchor distT="0" distB="0" distL="114300" distR="114300" simplePos="0" relativeHeight="251661312" behindDoc="1" locked="0" layoutInCell="1" allowOverlap="1" wp14:anchorId="743BF8AD" wp14:editId="3BC00940">
            <wp:simplePos x="0" y="0"/>
            <wp:positionH relativeFrom="column">
              <wp:posOffset>2122170</wp:posOffset>
            </wp:positionH>
            <wp:positionV relativeFrom="paragraph">
              <wp:posOffset>121285</wp:posOffset>
            </wp:positionV>
            <wp:extent cx="608400" cy="284400"/>
            <wp:effectExtent l="0" t="0" r="1270" b="0"/>
            <wp:wrapNone/>
            <wp:docPr id="1463812395" name="Afbeelding 1" descr="Afbeelding met Lettertype, tekst,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12395" name="Afbeelding 1" descr="Afbeelding met Lettertype, tekst, Graphics, grafische vormgeving&#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8400" cy="284400"/>
                    </a:xfrm>
                    <a:prstGeom prst="rect">
                      <a:avLst/>
                    </a:prstGeom>
                  </pic:spPr>
                </pic:pic>
              </a:graphicData>
            </a:graphic>
            <wp14:sizeRelH relativeFrom="margin">
              <wp14:pctWidth>0</wp14:pctWidth>
            </wp14:sizeRelH>
            <wp14:sizeRelV relativeFrom="margin">
              <wp14:pctHeight>0</wp14:pctHeight>
            </wp14:sizeRelV>
          </wp:anchor>
        </w:drawing>
      </w:r>
      <w:r w:rsidRPr="00D65E93">
        <w:rPr>
          <w:rFonts w:asciiTheme="minorHAnsi" w:hAnsiTheme="minorHAnsi" w:cstheme="minorHAnsi"/>
          <w:sz w:val="22"/>
          <w:szCs w:val="22"/>
        </w:rPr>
        <w:tab/>
      </w:r>
    </w:p>
    <w:p w14:paraId="26BD9782" w14:textId="77777777" w:rsidR="009F14C2" w:rsidRPr="00D65E93" w:rsidRDefault="009F14C2" w:rsidP="009F14C2">
      <w:pPr>
        <w:tabs>
          <w:tab w:val="left" w:pos="4536"/>
        </w:tabs>
        <w:rPr>
          <w:rFonts w:asciiTheme="minorHAnsi" w:hAnsiTheme="minorHAnsi" w:cstheme="minorHAnsi"/>
          <w:sz w:val="22"/>
          <w:szCs w:val="22"/>
        </w:rPr>
      </w:pPr>
      <w:r w:rsidRPr="00D65E93">
        <w:rPr>
          <w:rFonts w:asciiTheme="minorHAnsi" w:hAnsiTheme="minorHAnsi" w:cstheme="minorHAnsi"/>
          <w:noProof/>
          <w:sz w:val="22"/>
          <w:szCs w:val="22"/>
        </w:rPr>
        <w:drawing>
          <wp:anchor distT="0" distB="0" distL="114300" distR="114300" simplePos="0" relativeHeight="251662336" behindDoc="1" locked="0" layoutInCell="1" allowOverlap="1" wp14:anchorId="512FA528" wp14:editId="6E49750E">
            <wp:simplePos x="0" y="0"/>
            <wp:positionH relativeFrom="margin">
              <wp:align>left</wp:align>
            </wp:positionH>
            <wp:positionV relativeFrom="paragraph">
              <wp:posOffset>8890</wp:posOffset>
            </wp:positionV>
            <wp:extent cx="773430" cy="219075"/>
            <wp:effectExtent l="0" t="0" r="7620" b="9525"/>
            <wp:wrapNone/>
            <wp:docPr id="14206556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55668" name="Afbeelding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3430" cy="219075"/>
                    </a:xfrm>
                    <a:prstGeom prst="rect">
                      <a:avLst/>
                    </a:prstGeom>
                  </pic:spPr>
                </pic:pic>
              </a:graphicData>
            </a:graphic>
            <wp14:sizeRelH relativeFrom="margin">
              <wp14:pctWidth>0</wp14:pctWidth>
            </wp14:sizeRelH>
            <wp14:sizeRelV relativeFrom="margin">
              <wp14:pctHeight>0</wp14:pctHeight>
            </wp14:sizeRelV>
          </wp:anchor>
        </w:drawing>
      </w:r>
      <w:r w:rsidRPr="00D65E93">
        <w:rPr>
          <w:rFonts w:asciiTheme="minorHAnsi" w:hAnsiTheme="minorHAnsi" w:cstheme="minorHAnsi"/>
          <w:sz w:val="22"/>
          <w:szCs w:val="22"/>
        </w:rPr>
        <w:tab/>
      </w:r>
    </w:p>
    <w:p w14:paraId="526A262D" w14:textId="77777777" w:rsidR="009F14C2" w:rsidRPr="00D65E93" w:rsidRDefault="009F14C2" w:rsidP="009F14C2">
      <w:pPr>
        <w:tabs>
          <w:tab w:val="left" w:pos="4536"/>
        </w:tabs>
        <w:rPr>
          <w:rFonts w:asciiTheme="minorHAnsi" w:hAnsiTheme="minorHAnsi" w:cstheme="minorHAnsi"/>
          <w:sz w:val="22"/>
          <w:szCs w:val="22"/>
        </w:rPr>
      </w:pPr>
    </w:p>
    <w:p w14:paraId="4D475EEB" w14:textId="77777777" w:rsidR="009F14C2" w:rsidRPr="00D65E93" w:rsidRDefault="009F14C2" w:rsidP="009F14C2">
      <w:pPr>
        <w:tabs>
          <w:tab w:val="left" w:pos="4536"/>
        </w:tabs>
        <w:rPr>
          <w:rFonts w:asciiTheme="minorHAnsi" w:hAnsiTheme="minorHAnsi" w:cstheme="minorHAnsi"/>
          <w:sz w:val="22"/>
          <w:szCs w:val="22"/>
        </w:rPr>
      </w:pPr>
    </w:p>
    <w:p w14:paraId="46113DA7" w14:textId="77777777" w:rsidR="009F14C2" w:rsidRPr="00D65E93" w:rsidRDefault="009F14C2" w:rsidP="009F14C2">
      <w:pPr>
        <w:tabs>
          <w:tab w:val="left" w:pos="4536"/>
        </w:tabs>
        <w:rPr>
          <w:rFonts w:asciiTheme="minorHAnsi" w:hAnsiTheme="minorHAnsi" w:cstheme="minorHAnsi"/>
          <w:sz w:val="22"/>
          <w:szCs w:val="22"/>
        </w:rPr>
      </w:pPr>
    </w:p>
    <w:p w14:paraId="39CB1050" w14:textId="77777777" w:rsidR="00CC3E55" w:rsidRPr="00D65E93" w:rsidRDefault="00CC3E55" w:rsidP="007107C3">
      <w:pPr>
        <w:spacing w:line="245" w:lineRule="auto"/>
        <w:rPr>
          <w:rFonts w:asciiTheme="minorHAnsi" w:hAnsiTheme="minorHAnsi" w:cstheme="minorHAnsi"/>
          <w:sz w:val="22"/>
          <w:szCs w:val="22"/>
        </w:rPr>
      </w:pPr>
    </w:p>
    <w:p w14:paraId="5B19A18B" w14:textId="77777777" w:rsidR="00CC3E55" w:rsidRPr="00D65E93" w:rsidRDefault="00CC3E55" w:rsidP="007107C3">
      <w:pPr>
        <w:spacing w:line="245" w:lineRule="auto"/>
        <w:rPr>
          <w:rFonts w:asciiTheme="minorHAnsi" w:hAnsiTheme="minorHAnsi" w:cstheme="minorHAnsi"/>
          <w:sz w:val="22"/>
          <w:szCs w:val="22"/>
        </w:rPr>
      </w:pPr>
    </w:p>
    <w:p w14:paraId="074BDDBF" w14:textId="77777777" w:rsidR="00CC3E55" w:rsidRPr="00D65E93" w:rsidRDefault="00CC3E55" w:rsidP="007107C3">
      <w:pPr>
        <w:spacing w:line="245" w:lineRule="auto"/>
        <w:rPr>
          <w:rFonts w:asciiTheme="minorHAnsi" w:hAnsiTheme="minorHAnsi" w:cstheme="minorHAnsi"/>
          <w:sz w:val="22"/>
          <w:szCs w:val="22"/>
        </w:rPr>
      </w:pPr>
    </w:p>
    <w:p w14:paraId="3BF6805F" w14:textId="77777777" w:rsidR="00CC3E55" w:rsidRPr="00D65E93" w:rsidRDefault="00CC3E55" w:rsidP="007107C3">
      <w:pPr>
        <w:spacing w:line="245" w:lineRule="auto"/>
        <w:rPr>
          <w:rFonts w:asciiTheme="minorHAnsi" w:hAnsiTheme="minorHAnsi" w:cstheme="minorHAnsi"/>
          <w:sz w:val="22"/>
          <w:szCs w:val="22"/>
        </w:rPr>
      </w:pPr>
    </w:p>
    <w:p w14:paraId="0A32DCFD" w14:textId="77777777" w:rsidR="00CC3E55" w:rsidRPr="00D65E93" w:rsidRDefault="00CC3E55" w:rsidP="007107C3">
      <w:pPr>
        <w:spacing w:line="245" w:lineRule="auto"/>
        <w:rPr>
          <w:rFonts w:asciiTheme="minorHAnsi" w:hAnsiTheme="minorHAnsi" w:cstheme="minorHAnsi"/>
          <w:sz w:val="22"/>
          <w:szCs w:val="22"/>
        </w:rPr>
      </w:pPr>
    </w:p>
    <w:p w14:paraId="35634764" w14:textId="77777777" w:rsidR="00CC3E55" w:rsidRPr="00D65E93" w:rsidRDefault="00CC3E55" w:rsidP="007107C3">
      <w:pPr>
        <w:spacing w:line="245" w:lineRule="auto"/>
        <w:rPr>
          <w:rFonts w:asciiTheme="minorHAnsi" w:hAnsiTheme="minorHAnsi" w:cstheme="minorHAnsi"/>
          <w:sz w:val="22"/>
          <w:szCs w:val="22"/>
        </w:rPr>
      </w:pPr>
    </w:p>
    <w:p w14:paraId="459C7CEE" w14:textId="77777777" w:rsidR="00CC3E55" w:rsidRPr="00D65E93" w:rsidRDefault="00CC3E55" w:rsidP="007107C3">
      <w:pPr>
        <w:spacing w:line="245" w:lineRule="auto"/>
        <w:rPr>
          <w:rFonts w:asciiTheme="minorHAnsi" w:hAnsiTheme="minorHAnsi" w:cstheme="minorHAnsi"/>
          <w:sz w:val="22"/>
          <w:szCs w:val="22"/>
        </w:rPr>
      </w:pPr>
    </w:p>
    <w:p w14:paraId="63D91EB6" w14:textId="77777777" w:rsidR="00CC3E55" w:rsidRPr="00D65E93" w:rsidRDefault="00CC3E55" w:rsidP="007107C3">
      <w:pPr>
        <w:spacing w:line="245" w:lineRule="auto"/>
        <w:rPr>
          <w:rFonts w:asciiTheme="minorHAnsi" w:hAnsiTheme="minorHAnsi" w:cstheme="minorHAnsi"/>
          <w:sz w:val="22"/>
          <w:szCs w:val="22"/>
        </w:rPr>
      </w:pPr>
    </w:p>
    <w:p w14:paraId="01678963" w14:textId="77777777" w:rsidR="00CC3E55" w:rsidRPr="00D65E93" w:rsidRDefault="00CC3E55" w:rsidP="007107C3">
      <w:pPr>
        <w:spacing w:line="245" w:lineRule="auto"/>
        <w:rPr>
          <w:rFonts w:asciiTheme="minorHAnsi" w:hAnsiTheme="minorHAnsi" w:cstheme="minorHAnsi"/>
          <w:sz w:val="22"/>
          <w:szCs w:val="22"/>
        </w:rPr>
      </w:pPr>
    </w:p>
    <w:p w14:paraId="48BF3AEF" w14:textId="77777777" w:rsidR="00CC3E55" w:rsidRPr="00D65E93" w:rsidRDefault="00CC3E55" w:rsidP="007107C3">
      <w:pPr>
        <w:spacing w:line="245" w:lineRule="auto"/>
        <w:rPr>
          <w:rFonts w:asciiTheme="minorHAnsi" w:hAnsiTheme="minorHAnsi" w:cstheme="minorHAnsi"/>
          <w:sz w:val="22"/>
          <w:szCs w:val="22"/>
        </w:rPr>
      </w:pPr>
    </w:p>
    <w:p w14:paraId="646F8924" w14:textId="77777777" w:rsidR="00DE3162" w:rsidRPr="00D65E93" w:rsidRDefault="00DE3162" w:rsidP="00DE3162">
      <w:pPr>
        <w:pStyle w:val="Normaalweb"/>
        <w:rPr>
          <w:rFonts w:asciiTheme="minorHAnsi" w:hAnsiTheme="minorHAnsi" w:cstheme="minorHAnsi"/>
        </w:rPr>
      </w:pPr>
    </w:p>
    <w:p w14:paraId="1C1BA0B6" w14:textId="77777777" w:rsidR="00CC3E55" w:rsidRPr="00D65E93" w:rsidRDefault="00CC3E55" w:rsidP="007107C3">
      <w:pPr>
        <w:spacing w:line="245" w:lineRule="auto"/>
        <w:rPr>
          <w:rFonts w:asciiTheme="minorHAnsi" w:eastAsia="Calibri" w:hAnsiTheme="minorHAnsi" w:cstheme="minorHAnsi"/>
          <w:sz w:val="22"/>
          <w:szCs w:val="22"/>
          <w:lang w:eastAsia="en-US"/>
        </w:rPr>
      </w:pPr>
    </w:p>
    <w:sectPr w:rsidR="00CC3E55" w:rsidRPr="00D65E93" w:rsidSect="00F34FD9">
      <w:headerReference w:type="even" r:id="rId15"/>
      <w:headerReference w:type="default" r:id="rId16"/>
      <w:footerReference w:type="even" r:id="rId17"/>
      <w:footerReference w:type="default" r:id="rId18"/>
      <w:headerReference w:type="first" r:id="rId19"/>
      <w:footerReference w:type="first" r:id="rId20"/>
      <w:pgSz w:w="11900" w:h="16840"/>
      <w:pgMar w:top="2126" w:right="1797" w:bottom="567" w:left="1701" w:header="284" w:footer="24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A70368" w14:textId="77777777" w:rsidR="00A9286F" w:rsidRDefault="00A9286F" w:rsidP="00FD4C3E">
      <w:r>
        <w:separator/>
      </w:r>
    </w:p>
  </w:endnote>
  <w:endnote w:type="continuationSeparator" w:id="0">
    <w:p w14:paraId="52EED50B" w14:textId="77777777" w:rsidR="00A9286F" w:rsidRDefault="00A9286F" w:rsidP="00FD4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00000000"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622D70" w14:textId="77777777" w:rsidR="00CF1F96" w:rsidRDefault="00CF1F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1E5244" w14:textId="77777777" w:rsidR="00835A31" w:rsidRDefault="00835A31" w:rsidP="003868E6">
    <w:pPr>
      <w:pStyle w:val="Voettekst"/>
      <w:ind w:left="-141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6719F7" w14:textId="77777777" w:rsidR="00B0601C" w:rsidRDefault="00B0601C" w:rsidP="00B0601C">
    <w:pPr>
      <w:pStyle w:val="Voettekst"/>
      <w:jc w:val="right"/>
      <w:rPr>
        <w:rFonts w:ascii="Arial" w:hAnsi="Arial" w:cs="Arial"/>
        <w:sz w:val="20"/>
        <w:szCs w:val="20"/>
      </w:rPr>
    </w:pPr>
  </w:p>
  <w:p w14:paraId="245BD679" w14:textId="77777777" w:rsidR="00B17D31" w:rsidRPr="00B17D31" w:rsidRDefault="00B0601C" w:rsidP="00F34FD9">
    <w:pPr>
      <w:pStyle w:val="Voettekst"/>
      <w:ind w:right="-954"/>
      <w:jc w:val="right"/>
      <w:rPr>
        <w:rFonts w:ascii="Arial" w:hAnsi="Arial" w:cs="Arial"/>
        <w:sz w:val="18"/>
        <w:szCs w:val="18"/>
      </w:rPr>
    </w:pPr>
    <w:r>
      <w:rPr>
        <w:noProof/>
        <w:lang w:eastAsia="nl-NL"/>
      </w:rPr>
      <w:t xml:space="preserve"> </w:t>
    </w:r>
    <w:sdt>
      <w:sdtPr>
        <w:id w:val="1019357220"/>
        <w:docPartObj>
          <w:docPartGallery w:val="Page Numbers (Bottom of Page)"/>
          <w:docPartUnique/>
        </w:docPartObj>
      </w:sdtPr>
      <w:sdtEndPr>
        <w:rPr>
          <w:rFonts w:ascii="Arial" w:hAnsi="Arial" w:cs="Arial"/>
          <w:sz w:val="18"/>
          <w:szCs w:val="18"/>
        </w:rPr>
      </w:sdtEndPr>
      <w:sdtContent>
        <w:r w:rsidR="00B17D31" w:rsidRPr="00B17D31">
          <w:rPr>
            <w:rFonts w:ascii="Arial" w:hAnsi="Arial" w:cs="Arial"/>
            <w:sz w:val="18"/>
            <w:szCs w:val="18"/>
          </w:rPr>
          <w:fldChar w:fldCharType="begin"/>
        </w:r>
        <w:r w:rsidR="00B17D31" w:rsidRPr="00B17D31">
          <w:rPr>
            <w:rFonts w:ascii="Arial" w:hAnsi="Arial" w:cs="Arial"/>
            <w:sz w:val="18"/>
            <w:szCs w:val="18"/>
          </w:rPr>
          <w:instrText>PAGE   \* MERGEFORMAT</w:instrText>
        </w:r>
        <w:r w:rsidR="00B17D31" w:rsidRPr="00B17D31">
          <w:rPr>
            <w:rFonts w:ascii="Arial" w:hAnsi="Arial" w:cs="Arial"/>
            <w:sz w:val="18"/>
            <w:szCs w:val="18"/>
          </w:rPr>
          <w:fldChar w:fldCharType="separate"/>
        </w:r>
        <w:r w:rsidR="00A210E9">
          <w:rPr>
            <w:rFonts w:ascii="Arial" w:hAnsi="Arial" w:cs="Arial"/>
            <w:noProof/>
            <w:sz w:val="18"/>
            <w:szCs w:val="18"/>
          </w:rPr>
          <w:t>1</w:t>
        </w:r>
        <w:r w:rsidR="00B17D31" w:rsidRPr="00B17D31">
          <w:rPr>
            <w:rFonts w:ascii="Arial" w:hAnsi="Arial" w:cs="Arial"/>
            <w:sz w:val="18"/>
            <w:szCs w:val="18"/>
          </w:rPr>
          <w:fldChar w:fldCharType="end"/>
        </w:r>
        <w:r w:rsidR="007076E5">
          <w:rPr>
            <w:rFonts w:ascii="Arial" w:hAnsi="Arial" w:cs="Arial"/>
            <w:sz w:val="18"/>
            <w:szCs w:val="18"/>
          </w:rPr>
          <w:t xml:space="preserve"> / </w:t>
        </w:r>
        <w:r w:rsidR="001312C0">
          <w:rPr>
            <w:rFonts w:ascii="Arial" w:hAnsi="Arial" w:cs="Arial"/>
            <w:sz w:val="18"/>
            <w:szCs w:val="18"/>
          </w:rPr>
          <w:t>2</w:t>
        </w:r>
      </w:sdtContent>
    </w:sdt>
  </w:p>
  <w:p w14:paraId="723FB8B5" w14:textId="77777777" w:rsidR="00835A31" w:rsidRDefault="00B17D31" w:rsidP="00B17D31">
    <w:pPr>
      <w:pStyle w:val="Voettekst"/>
      <w:ind w:left="-1418"/>
    </w:pPr>
    <w:r>
      <w:rPr>
        <w:noProof/>
        <w:lang w:eastAsia="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F5943E" w14:textId="77777777" w:rsidR="00A9286F" w:rsidRDefault="00A9286F" w:rsidP="00FD4C3E">
      <w:r>
        <w:separator/>
      </w:r>
    </w:p>
  </w:footnote>
  <w:footnote w:type="continuationSeparator" w:id="0">
    <w:p w14:paraId="6238E868" w14:textId="77777777" w:rsidR="00A9286F" w:rsidRDefault="00A9286F" w:rsidP="00FD4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69CE93" w14:textId="77777777" w:rsidR="00CF1F96" w:rsidRDefault="00CF1F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53DCF2" w14:textId="61F95D75" w:rsidR="005E0597" w:rsidRDefault="00F34FD9">
    <w:pPr>
      <w:pStyle w:val="Koptekst"/>
    </w:pPr>
    <w:r>
      <w:rPr>
        <w:noProof/>
      </w:rPr>
      <w:drawing>
        <wp:anchor distT="0" distB="0" distL="114300" distR="114300" simplePos="0" relativeHeight="251658241" behindDoc="1" locked="0" layoutInCell="1" allowOverlap="1" wp14:anchorId="36834E69" wp14:editId="28D6993D">
          <wp:simplePos x="0" y="0"/>
          <wp:positionH relativeFrom="column">
            <wp:posOffset>-1072845</wp:posOffset>
          </wp:positionH>
          <wp:positionV relativeFrom="page">
            <wp:posOffset>0</wp:posOffset>
          </wp:positionV>
          <wp:extent cx="7558768" cy="10692000"/>
          <wp:effectExtent l="0" t="0" r="0" b="1905"/>
          <wp:wrapNone/>
          <wp:docPr id="21053382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38249"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p w14:paraId="7F2B3FF3" w14:textId="0818326B" w:rsidR="00835A31" w:rsidRDefault="00835A31" w:rsidP="00CC246A">
    <w:pPr>
      <w:pStyle w:val="Koptekst"/>
      <w:ind w:left="-141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F0E079" w14:textId="2F75BD66" w:rsidR="00F34FD9" w:rsidRDefault="00F34FD9">
    <w:pPr>
      <w:pStyle w:val="Koptekst"/>
    </w:pPr>
    <w:r>
      <w:rPr>
        <w:noProof/>
      </w:rPr>
      <w:drawing>
        <wp:anchor distT="0" distB="0" distL="114300" distR="114300" simplePos="0" relativeHeight="251658240" behindDoc="1" locked="0" layoutInCell="1" allowOverlap="1" wp14:anchorId="52EFABD3" wp14:editId="1A7A503C">
          <wp:simplePos x="0" y="0"/>
          <wp:positionH relativeFrom="column">
            <wp:posOffset>-1073150</wp:posOffset>
          </wp:positionH>
          <wp:positionV relativeFrom="paragraph">
            <wp:posOffset>-172720</wp:posOffset>
          </wp:positionV>
          <wp:extent cx="7560000" cy="10692000"/>
          <wp:effectExtent l="0" t="0" r="0" b="1905"/>
          <wp:wrapNone/>
          <wp:docPr id="1586867606" name="Afbeelding 1" descr="Afbeelding met tekst,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67606" name="Afbeelding 1" descr="Afbeelding met tekst, schermopname,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3145D7"/>
    <w:multiLevelType w:val="hybridMultilevel"/>
    <w:tmpl w:val="3CC6EB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C15AD8"/>
    <w:multiLevelType w:val="hybridMultilevel"/>
    <w:tmpl w:val="0E0089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766493"/>
    <w:multiLevelType w:val="hybridMultilevel"/>
    <w:tmpl w:val="6590D98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781E8D"/>
    <w:multiLevelType w:val="hybridMultilevel"/>
    <w:tmpl w:val="7B88A4FC"/>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2A3349"/>
    <w:multiLevelType w:val="hybridMultilevel"/>
    <w:tmpl w:val="6414E5A4"/>
    <w:lvl w:ilvl="0" w:tplc="11901B5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996EDB"/>
    <w:multiLevelType w:val="hybridMultilevel"/>
    <w:tmpl w:val="40F8E6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4C1766"/>
    <w:multiLevelType w:val="hybridMultilevel"/>
    <w:tmpl w:val="23025892"/>
    <w:lvl w:ilvl="0" w:tplc="28D6E55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9F0B58"/>
    <w:multiLevelType w:val="hybridMultilevel"/>
    <w:tmpl w:val="AD46E56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4328CC"/>
    <w:multiLevelType w:val="hybridMultilevel"/>
    <w:tmpl w:val="B0C27DD8"/>
    <w:lvl w:ilvl="0" w:tplc="0404531C">
      <w:start w:val="8"/>
      <w:numFmt w:val="bullet"/>
      <w:lvlText w:val="-"/>
      <w:lvlJc w:val="left"/>
      <w:pPr>
        <w:ind w:left="1080" w:hanging="360"/>
      </w:pPr>
      <w:rPr>
        <w:rFonts w:ascii="Arial" w:eastAsia="MS Mincho" w:hAnsi="Arial" w:cs="Arial" w:hint="default"/>
        <w:b w:val="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E524975"/>
    <w:multiLevelType w:val="hybridMultilevel"/>
    <w:tmpl w:val="C75CB7C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93257D"/>
    <w:multiLevelType w:val="hybridMultilevel"/>
    <w:tmpl w:val="A5FC5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D227D0"/>
    <w:multiLevelType w:val="hybridMultilevel"/>
    <w:tmpl w:val="9616561C"/>
    <w:lvl w:ilvl="0" w:tplc="2D3E138E">
      <w:start w:val="20"/>
      <w:numFmt w:val="bullet"/>
      <w:lvlText w:val="-"/>
      <w:lvlJc w:val="left"/>
      <w:pPr>
        <w:ind w:left="420" w:hanging="360"/>
      </w:pPr>
      <w:rPr>
        <w:rFonts w:ascii="Segoe UI" w:eastAsiaTheme="minorHAnsi" w:hAnsi="Segoe UI" w:cs="Segoe UI" w:hint="default"/>
      </w:rPr>
    </w:lvl>
    <w:lvl w:ilvl="1" w:tplc="04130003">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2" w15:restartNumberingAfterBreak="0">
    <w:nsid w:val="3BE0477A"/>
    <w:multiLevelType w:val="hybridMultilevel"/>
    <w:tmpl w:val="219CCB3E"/>
    <w:lvl w:ilvl="0" w:tplc="4E244456">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F666EEC"/>
    <w:multiLevelType w:val="multilevel"/>
    <w:tmpl w:val="47A2A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77425"/>
    <w:multiLevelType w:val="hybridMultilevel"/>
    <w:tmpl w:val="18084F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AD5A85"/>
    <w:multiLevelType w:val="hybridMultilevel"/>
    <w:tmpl w:val="C08EA7CC"/>
    <w:lvl w:ilvl="0" w:tplc="F0544516">
      <w:numFmt w:val="bullet"/>
      <w:lvlText w:val="-"/>
      <w:lvlJc w:val="left"/>
      <w:pPr>
        <w:ind w:left="1050" w:hanging="69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E473E7"/>
    <w:multiLevelType w:val="hybridMultilevel"/>
    <w:tmpl w:val="901023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805F4D"/>
    <w:multiLevelType w:val="hybridMultilevel"/>
    <w:tmpl w:val="07C09760"/>
    <w:lvl w:ilvl="0" w:tplc="EEA86BC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FA0766"/>
    <w:multiLevelType w:val="hybridMultilevel"/>
    <w:tmpl w:val="283AC0D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C34D2F"/>
    <w:multiLevelType w:val="hybridMultilevel"/>
    <w:tmpl w:val="4F363426"/>
    <w:lvl w:ilvl="0" w:tplc="6B9A76EA">
      <w:start w:val="25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E201C2"/>
    <w:multiLevelType w:val="hybridMultilevel"/>
    <w:tmpl w:val="F16EAF76"/>
    <w:lvl w:ilvl="0" w:tplc="04130001">
      <w:start w:val="1"/>
      <w:numFmt w:val="bullet"/>
      <w:lvlText w:val=""/>
      <w:lvlJc w:val="left"/>
      <w:pPr>
        <w:ind w:left="690" w:hanging="690"/>
      </w:pPr>
      <w:rPr>
        <w:rFonts w:ascii="Symbol" w:hAnsi="Symbol" w:hint="default"/>
      </w:rPr>
    </w:lvl>
    <w:lvl w:ilvl="1" w:tplc="DA72CA78">
      <w:numFmt w:val="bullet"/>
      <w:lvlText w:val="-"/>
      <w:lvlJc w:val="left"/>
      <w:pPr>
        <w:ind w:left="1410" w:hanging="69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42A0CD3"/>
    <w:multiLevelType w:val="hybridMultilevel"/>
    <w:tmpl w:val="231C3272"/>
    <w:lvl w:ilvl="0" w:tplc="5C1C3302">
      <w:start w:val="5"/>
      <w:numFmt w:val="bullet"/>
      <w:lvlText w:val="-"/>
      <w:lvlJc w:val="left"/>
      <w:pPr>
        <w:ind w:left="1080" w:hanging="360"/>
      </w:pPr>
      <w:rPr>
        <w:rFonts w:ascii="Arial" w:eastAsia="MS Mincho"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60F4490"/>
    <w:multiLevelType w:val="hybridMultilevel"/>
    <w:tmpl w:val="28DAA6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9665EF4"/>
    <w:multiLevelType w:val="hybridMultilevel"/>
    <w:tmpl w:val="B454ABF4"/>
    <w:lvl w:ilvl="0" w:tplc="2A9ADF5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C64D8F"/>
    <w:multiLevelType w:val="hybridMultilevel"/>
    <w:tmpl w:val="36A814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F741F63"/>
    <w:multiLevelType w:val="hybridMultilevel"/>
    <w:tmpl w:val="C46ABE9A"/>
    <w:lvl w:ilvl="0" w:tplc="CCEE7F8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1E9055F"/>
    <w:multiLevelType w:val="hybridMultilevel"/>
    <w:tmpl w:val="81E017B6"/>
    <w:lvl w:ilvl="0" w:tplc="CCEE7F8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36F5783"/>
    <w:multiLevelType w:val="hybridMultilevel"/>
    <w:tmpl w:val="2F50952A"/>
    <w:lvl w:ilvl="0" w:tplc="CCEE7F8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1B1A20"/>
    <w:multiLevelType w:val="hybridMultilevel"/>
    <w:tmpl w:val="09FA2EC4"/>
    <w:lvl w:ilvl="0" w:tplc="04130001">
      <w:start w:val="1"/>
      <w:numFmt w:val="bullet"/>
      <w:lvlText w:val=""/>
      <w:lvlJc w:val="left"/>
      <w:pPr>
        <w:ind w:left="360" w:hanging="360"/>
      </w:pPr>
      <w:rPr>
        <w:rFonts w:ascii="Symbol" w:hAnsi="Symbol" w:hint="default"/>
      </w:rPr>
    </w:lvl>
    <w:lvl w:ilvl="1" w:tplc="CCEE7F80">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5AD5C60"/>
    <w:multiLevelType w:val="hybridMultilevel"/>
    <w:tmpl w:val="CEA6374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6D2A6D"/>
    <w:multiLevelType w:val="hybridMultilevel"/>
    <w:tmpl w:val="6EECE7C6"/>
    <w:lvl w:ilvl="0" w:tplc="5212D31C">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66E0754E"/>
    <w:multiLevelType w:val="hybridMultilevel"/>
    <w:tmpl w:val="B99074C8"/>
    <w:lvl w:ilvl="0" w:tplc="DAA69836">
      <w:numFmt w:val="bullet"/>
      <w:lvlText w:val="-"/>
      <w:lvlJc w:val="left"/>
      <w:pPr>
        <w:ind w:left="1080" w:hanging="360"/>
      </w:pPr>
      <w:rPr>
        <w:rFonts w:ascii="Arial" w:eastAsia="MS Mincho"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68C75750"/>
    <w:multiLevelType w:val="hybridMultilevel"/>
    <w:tmpl w:val="EC367794"/>
    <w:lvl w:ilvl="0" w:tplc="C324BD12">
      <w:start w:val="1"/>
      <w:numFmt w:val="decimal"/>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B2365BD"/>
    <w:multiLevelType w:val="hybridMultilevel"/>
    <w:tmpl w:val="E5E29B1A"/>
    <w:lvl w:ilvl="0" w:tplc="F0CA004C">
      <w:numFmt w:val="bullet"/>
      <w:lvlText w:val=""/>
      <w:lvlJc w:val="left"/>
      <w:pPr>
        <w:ind w:left="360" w:hanging="360"/>
      </w:pPr>
      <w:rPr>
        <w:rFonts w:ascii="Symbol" w:eastAsia="Calibri" w:hAnsi="Symbol"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C926B39"/>
    <w:multiLevelType w:val="hybridMultilevel"/>
    <w:tmpl w:val="E4B82228"/>
    <w:lvl w:ilvl="0" w:tplc="FFFFFFFF">
      <w:start w:val="1"/>
      <w:numFmt w:val="bullet"/>
      <w:lvlText w:val=""/>
      <w:lvlJc w:val="left"/>
      <w:pPr>
        <w:ind w:left="360" w:hanging="360"/>
      </w:pPr>
      <w:rPr>
        <w:rFonts w:ascii="Symbol" w:hAnsi="Symbol" w:hint="default"/>
      </w:rPr>
    </w:lvl>
    <w:lvl w:ilvl="1" w:tplc="CCEE7F80">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D7576AE"/>
    <w:multiLevelType w:val="hybridMultilevel"/>
    <w:tmpl w:val="6408E7A2"/>
    <w:lvl w:ilvl="0" w:tplc="38241998">
      <w:start w:val="5"/>
      <w:numFmt w:val="bullet"/>
      <w:lvlText w:val="-"/>
      <w:lvlJc w:val="left"/>
      <w:pPr>
        <w:ind w:left="1080" w:hanging="360"/>
      </w:pPr>
      <w:rPr>
        <w:rFonts w:ascii="Arial" w:eastAsia="MS Mincho"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6E881D6C"/>
    <w:multiLevelType w:val="hybridMultilevel"/>
    <w:tmpl w:val="C340F0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AA4118"/>
    <w:multiLevelType w:val="multilevel"/>
    <w:tmpl w:val="CACA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460EBF"/>
    <w:multiLevelType w:val="hybridMultilevel"/>
    <w:tmpl w:val="A15026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8B6ED1"/>
    <w:multiLevelType w:val="hybridMultilevel"/>
    <w:tmpl w:val="4B32555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42E4993"/>
    <w:multiLevelType w:val="hybridMultilevel"/>
    <w:tmpl w:val="B8C4CB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753746C"/>
    <w:multiLevelType w:val="multilevel"/>
    <w:tmpl w:val="3056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8D6FB4"/>
    <w:multiLevelType w:val="hybridMultilevel"/>
    <w:tmpl w:val="92D2EB72"/>
    <w:lvl w:ilvl="0" w:tplc="A9327268">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1593158">
    <w:abstractNumId w:val="14"/>
  </w:num>
  <w:num w:numId="2" w16cid:durableId="1673533436">
    <w:abstractNumId w:val="38"/>
  </w:num>
  <w:num w:numId="3" w16cid:durableId="1741318990">
    <w:abstractNumId w:val="4"/>
  </w:num>
  <w:num w:numId="4" w16cid:durableId="520122783">
    <w:abstractNumId w:val="32"/>
  </w:num>
  <w:num w:numId="5" w16cid:durableId="683019506">
    <w:abstractNumId w:val="18"/>
  </w:num>
  <w:num w:numId="6" w16cid:durableId="993025020">
    <w:abstractNumId w:val="6"/>
  </w:num>
  <w:num w:numId="7" w16cid:durableId="423186594">
    <w:abstractNumId w:val="42"/>
  </w:num>
  <w:num w:numId="8" w16cid:durableId="793255336">
    <w:abstractNumId w:val="19"/>
  </w:num>
  <w:num w:numId="9" w16cid:durableId="234095296">
    <w:abstractNumId w:val="1"/>
  </w:num>
  <w:num w:numId="10" w16cid:durableId="1169129104">
    <w:abstractNumId w:val="12"/>
  </w:num>
  <w:num w:numId="11" w16cid:durableId="1936940122">
    <w:abstractNumId w:val="30"/>
  </w:num>
  <w:num w:numId="12" w16cid:durableId="484057130">
    <w:abstractNumId w:val="11"/>
  </w:num>
  <w:num w:numId="13" w16cid:durableId="1445005889">
    <w:abstractNumId w:val="24"/>
  </w:num>
  <w:num w:numId="14" w16cid:durableId="825053271">
    <w:abstractNumId w:val="15"/>
  </w:num>
  <w:num w:numId="15" w16cid:durableId="635526087">
    <w:abstractNumId w:val="20"/>
  </w:num>
  <w:num w:numId="16" w16cid:durableId="19674577">
    <w:abstractNumId w:val="10"/>
  </w:num>
  <w:num w:numId="17" w16cid:durableId="123546097">
    <w:abstractNumId w:val="3"/>
  </w:num>
  <w:num w:numId="18" w16cid:durableId="162822020">
    <w:abstractNumId w:val="40"/>
  </w:num>
  <w:num w:numId="19" w16cid:durableId="732436048">
    <w:abstractNumId w:val="5"/>
  </w:num>
  <w:num w:numId="20" w16cid:durableId="1968124582">
    <w:abstractNumId w:val="0"/>
  </w:num>
  <w:num w:numId="21" w16cid:durableId="1195382351">
    <w:abstractNumId w:val="29"/>
  </w:num>
  <w:num w:numId="22" w16cid:durableId="2001931928">
    <w:abstractNumId w:val="8"/>
  </w:num>
  <w:num w:numId="23" w16cid:durableId="327558393">
    <w:abstractNumId w:val="2"/>
  </w:num>
  <w:num w:numId="24" w16cid:durableId="1698852792">
    <w:abstractNumId w:val="9"/>
  </w:num>
  <w:num w:numId="25" w16cid:durableId="1052658822">
    <w:abstractNumId w:val="39"/>
  </w:num>
  <w:num w:numId="26" w16cid:durableId="2067341251">
    <w:abstractNumId w:val="21"/>
  </w:num>
  <w:num w:numId="27" w16cid:durableId="237986486">
    <w:abstractNumId w:val="35"/>
  </w:num>
  <w:num w:numId="28" w16cid:durableId="202325269">
    <w:abstractNumId w:val="7"/>
  </w:num>
  <w:num w:numId="29" w16cid:durableId="866912642">
    <w:abstractNumId w:val="36"/>
  </w:num>
  <w:num w:numId="30" w16cid:durableId="2053652580">
    <w:abstractNumId w:val="31"/>
  </w:num>
  <w:num w:numId="31" w16cid:durableId="1463648029">
    <w:abstractNumId w:val="16"/>
  </w:num>
  <w:num w:numId="32" w16cid:durableId="474374186">
    <w:abstractNumId w:val="33"/>
  </w:num>
  <w:num w:numId="33" w16cid:durableId="1643609545">
    <w:abstractNumId w:val="28"/>
  </w:num>
  <w:num w:numId="34" w16cid:durableId="642538995">
    <w:abstractNumId w:val="34"/>
  </w:num>
  <w:num w:numId="35" w16cid:durableId="1513102676">
    <w:abstractNumId w:val="27"/>
  </w:num>
  <w:num w:numId="36" w16cid:durableId="610085946">
    <w:abstractNumId w:val="22"/>
  </w:num>
  <w:num w:numId="37" w16cid:durableId="524946377">
    <w:abstractNumId w:val="25"/>
  </w:num>
  <w:num w:numId="38" w16cid:durableId="2061858135">
    <w:abstractNumId w:val="26"/>
  </w:num>
  <w:num w:numId="39" w16cid:durableId="1777627594">
    <w:abstractNumId w:val="23"/>
  </w:num>
  <w:num w:numId="40" w16cid:durableId="1695228425">
    <w:abstractNumId w:val="41"/>
  </w:num>
  <w:num w:numId="41" w16cid:durableId="1274631106">
    <w:abstractNumId w:val="17"/>
  </w:num>
  <w:num w:numId="42" w16cid:durableId="1159804092">
    <w:abstractNumId w:val="37"/>
  </w:num>
  <w:num w:numId="43" w16cid:durableId="1610621622">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activeWritingStyle w:appName="MSWord" w:lang="nl-NL" w:vendorID="64" w:dllVersion="6" w:nlCheck="1" w:checkStyle="0"/>
  <w:activeWritingStyle w:appName="MSWord" w:lang="nl" w:vendorID="64" w:dllVersion="6" w:nlCheck="1" w:checkStyle="0"/>
  <w:activeWritingStyle w:appName="MSWord" w:lang="nl-NL" w:vendorID="64" w:dllVersion="0" w:nlCheck="1" w:checkStyle="0"/>
  <w:activeWritingStyle w:appName="MSWord" w:lang="nl" w:vendorID="64" w:dllVersion="0" w:nlCheck="1" w:checkStyle="0"/>
  <w:activeWritingStyle w:appName="MSWord" w:lang="nl-NL" w:vendorID="64" w:dllVersion="4096" w:nlCheck="1" w:checkStyle="0"/>
  <w:proofState w:spelling="clean" w:grammar="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230"/>
    <w:rsid w:val="000000F3"/>
    <w:rsid w:val="0000299A"/>
    <w:rsid w:val="00006713"/>
    <w:rsid w:val="00006904"/>
    <w:rsid w:val="00013586"/>
    <w:rsid w:val="0001424E"/>
    <w:rsid w:val="00014DC8"/>
    <w:rsid w:val="00036EE4"/>
    <w:rsid w:val="00046BB5"/>
    <w:rsid w:val="000536BF"/>
    <w:rsid w:val="000560FA"/>
    <w:rsid w:val="000605E4"/>
    <w:rsid w:val="00062F98"/>
    <w:rsid w:val="00067366"/>
    <w:rsid w:val="000714A1"/>
    <w:rsid w:val="0007548F"/>
    <w:rsid w:val="00094C7C"/>
    <w:rsid w:val="000967FF"/>
    <w:rsid w:val="00096C41"/>
    <w:rsid w:val="000A1F19"/>
    <w:rsid w:val="000A4B17"/>
    <w:rsid w:val="000B1D47"/>
    <w:rsid w:val="000C306E"/>
    <w:rsid w:val="000D38B5"/>
    <w:rsid w:val="000D39A3"/>
    <w:rsid w:val="000E35BF"/>
    <w:rsid w:val="000E7A6C"/>
    <w:rsid w:val="000F4D18"/>
    <w:rsid w:val="001027A8"/>
    <w:rsid w:val="001066D8"/>
    <w:rsid w:val="00112186"/>
    <w:rsid w:val="00121000"/>
    <w:rsid w:val="00124B75"/>
    <w:rsid w:val="001312C0"/>
    <w:rsid w:val="00132187"/>
    <w:rsid w:val="00133ED8"/>
    <w:rsid w:val="00137DD4"/>
    <w:rsid w:val="001518D9"/>
    <w:rsid w:val="00152A9D"/>
    <w:rsid w:val="00152F36"/>
    <w:rsid w:val="00152FAB"/>
    <w:rsid w:val="00154CDC"/>
    <w:rsid w:val="0015621C"/>
    <w:rsid w:val="00160802"/>
    <w:rsid w:val="00170230"/>
    <w:rsid w:val="001714AC"/>
    <w:rsid w:val="0017428F"/>
    <w:rsid w:val="00175624"/>
    <w:rsid w:val="00180255"/>
    <w:rsid w:val="00183E5F"/>
    <w:rsid w:val="001A1A7B"/>
    <w:rsid w:val="001A2BD8"/>
    <w:rsid w:val="001A78EC"/>
    <w:rsid w:val="001B14DA"/>
    <w:rsid w:val="001B5461"/>
    <w:rsid w:val="001B589E"/>
    <w:rsid w:val="001D6CF9"/>
    <w:rsid w:val="001E3096"/>
    <w:rsid w:val="001E3CD1"/>
    <w:rsid w:val="001E580B"/>
    <w:rsid w:val="002016EA"/>
    <w:rsid w:val="002040D5"/>
    <w:rsid w:val="00206105"/>
    <w:rsid w:val="00217E1A"/>
    <w:rsid w:val="00223503"/>
    <w:rsid w:val="00227FAA"/>
    <w:rsid w:val="00230DC1"/>
    <w:rsid w:val="00233101"/>
    <w:rsid w:val="00235D65"/>
    <w:rsid w:val="002414C5"/>
    <w:rsid w:val="002426B3"/>
    <w:rsid w:val="00242E27"/>
    <w:rsid w:val="00250DBA"/>
    <w:rsid w:val="002557E6"/>
    <w:rsid w:val="00264CBF"/>
    <w:rsid w:val="002719D8"/>
    <w:rsid w:val="00276839"/>
    <w:rsid w:val="0028631B"/>
    <w:rsid w:val="002B36E8"/>
    <w:rsid w:val="002B3905"/>
    <w:rsid w:val="002B741F"/>
    <w:rsid w:val="002B774E"/>
    <w:rsid w:val="002C5F8A"/>
    <w:rsid w:val="002D506B"/>
    <w:rsid w:val="002D538E"/>
    <w:rsid w:val="002E216C"/>
    <w:rsid w:val="002E24B7"/>
    <w:rsid w:val="002F0B63"/>
    <w:rsid w:val="002F1154"/>
    <w:rsid w:val="002F1564"/>
    <w:rsid w:val="002F3270"/>
    <w:rsid w:val="00300961"/>
    <w:rsid w:val="00302CBB"/>
    <w:rsid w:val="00304DE1"/>
    <w:rsid w:val="003143E5"/>
    <w:rsid w:val="00315326"/>
    <w:rsid w:val="0031597B"/>
    <w:rsid w:val="003311EC"/>
    <w:rsid w:val="00335E33"/>
    <w:rsid w:val="003370F9"/>
    <w:rsid w:val="0034518D"/>
    <w:rsid w:val="00347F31"/>
    <w:rsid w:val="00350B4D"/>
    <w:rsid w:val="00352C1B"/>
    <w:rsid w:val="0035549B"/>
    <w:rsid w:val="0035627B"/>
    <w:rsid w:val="00360378"/>
    <w:rsid w:val="003641EC"/>
    <w:rsid w:val="00370A00"/>
    <w:rsid w:val="00372159"/>
    <w:rsid w:val="003868E6"/>
    <w:rsid w:val="00390D84"/>
    <w:rsid w:val="003A0077"/>
    <w:rsid w:val="003A415D"/>
    <w:rsid w:val="003E6169"/>
    <w:rsid w:val="003F5756"/>
    <w:rsid w:val="003F6F76"/>
    <w:rsid w:val="004106F2"/>
    <w:rsid w:val="0042570A"/>
    <w:rsid w:val="00430A67"/>
    <w:rsid w:val="00431AF6"/>
    <w:rsid w:val="004345A6"/>
    <w:rsid w:val="00442D57"/>
    <w:rsid w:val="00443224"/>
    <w:rsid w:val="004452BA"/>
    <w:rsid w:val="00451D81"/>
    <w:rsid w:val="00452A90"/>
    <w:rsid w:val="00453CFF"/>
    <w:rsid w:val="00465858"/>
    <w:rsid w:val="00467184"/>
    <w:rsid w:val="0047438C"/>
    <w:rsid w:val="004A0014"/>
    <w:rsid w:val="004B3B9B"/>
    <w:rsid w:val="004C3591"/>
    <w:rsid w:val="004E086F"/>
    <w:rsid w:val="005052B2"/>
    <w:rsid w:val="00505805"/>
    <w:rsid w:val="005173EA"/>
    <w:rsid w:val="00522EFB"/>
    <w:rsid w:val="00526FAD"/>
    <w:rsid w:val="005355A6"/>
    <w:rsid w:val="0053569F"/>
    <w:rsid w:val="00540B16"/>
    <w:rsid w:val="00542440"/>
    <w:rsid w:val="00580B60"/>
    <w:rsid w:val="00581E4B"/>
    <w:rsid w:val="005830B0"/>
    <w:rsid w:val="005860E6"/>
    <w:rsid w:val="00592ECC"/>
    <w:rsid w:val="00595131"/>
    <w:rsid w:val="005A2B79"/>
    <w:rsid w:val="005A566F"/>
    <w:rsid w:val="005A6210"/>
    <w:rsid w:val="005B652F"/>
    <w:rsid w:val="005C2DFB"/>
    <w:rsid w:val="005C7C94"/>
    <w:rsid w:val="005D224C"/>
    <w:rsid w:val="005D709E"/>
    <w:rsid w:val="005E0597"/>
    <w:rsid w:val="005E082D"/>
    <w:rsid w:val="005E4232"/>
    <w:rsid w:val="005E65C7"/>
    <w:rsid w:val="00605CDC"/>
    <w:rsid w:val="00606F19"/>
    <w:rsid w:val="0061254D"/>
    <w:rsid w:val="006152FE"/>
    <w:rsid w:val="00630C4B"/>
    <w:rsid w:val="0063256E"/>
    <w:rsid w:val="00637300"/>
    <w:rsid w:val="00643F55"/>
    <w:rsid w:val="00654791"/>
    <w:rsid w:val="00663657"/>
    <w:rsid w:val="006664F2"/>
    <w:rsid w:val="00670462"/>
    <w:rsid w:val="00671475"/>
    <w:rsid w:val="00671DC0"/>
    <w:rsid w:val="00671F14"/>
    <w:rsid w:val="00683DD7"/>
    <w:rsid w:val="00686449"/>
    <w:rsid w:val="0069753C"/>
    <w:rsid w:val="006A0A9E"/>
    <w:rsid w:val="006C03C8"/>
    <w:rsid w:val="006C109A"/>
    <w:rsid w:val="006D0C04"/>
    <w:rsid w:val="006E17A0"/>
    <w:rsid w:val="006F7221"/>
    <w:rsid w:val="00705682"/>
    <w:rsid w:val="007058B3"/>
    <w:rsid w:val="007061C4"/>
    <w:rsid w:val="007076E5"/>
    <w:rsid w:val="007107C3"/>
    <w:rsid w:val="00716BF0"/>
    <w:rsid w:val="00734674"/>
    <w:rsid w:val="00737156"/>
    <w:rsid w:val="007411F4"/>
    <w:rsid w:val="00742C79"/>
    <w:rsid w:val="0074581F"/>
    <w:rsid w:val="007549B9"/>
    <w:rsid w:val="007568E2"/>
    <w:rsid w:val="00765C1F"/>
    <w:rsid w:val="007705B0"/>
    <w:rsid w:val="00791709"/>
    <w:rsid w:val="00791853"/>
    <w:rsid w:val="007A4014"/>
    <w:rsid w:val="007B0637"/>
    <w:rsid w:val="007B370E"/>
    <w:rsid w:val="007C2EAB"/>
    <w:rsid w:val="007D2816"/>
    <w:rsid w:val="007D5A49"/>
    <w:rsid w:val="007D721F"/>
    <w:rsid w:val="007F12A3"/>
    <w:rsid w:val="007F1D2D"/>
    <w:rsid w:val="007F6BB3"/>
    <w:rsid w:val="00816D64"/>
    <w:rsid w:val="00821C04"/>
    <w:rsid w:val="008349AE"/>
    <w:rsid w:val="00835A31"/>
    <w:rsid w:val="00847104"/>
    <w:rsid w:val="00847857"/>
    <w:rsid w:val="0086495D"/>
    <w:rsid w:val="00871CAB"/>
    <w:rsid w:val="00876CAD"/>
    <w:rsid w:val="00884E98"/>
    <w:rsid w:val="00891AE3"/>
    <w:rsid w:val="008A21B1"/>
    <w:rsid w:val="008A22C0"/>
    <w:rsid w:val="008B78C6"/>
    <w:rsid w:val="008D07DA"/>
    <w:rsid w:val="008D2D9B"/>
    <w:rsid w:val="008D3855"/>
    <w:rsid w:val="00901BEE"/>
    <w:rsid w:val="009221E2"/>
    <w:rsid w:val="00922387"/>
    <w:rsid w:val="00923934"/>
    <w:rsid w:val="009352C2"/>
    <w:rsid w:val="00941CD3"/>
    <w:rsid w:val="009535B4"/>
    <w:rsid w:val="00960FAE"/>
    <w:rsid w:val="0096485C"/>
    <w:rsid w:val="00965D92"/>
    <w:rsid w:val="00976A58"/>
    <w:rsid w:val="00976AF9"/>
    <w:rsid w:val="00976E8B"/>
    <w:rsid w:val="0099671D"/>
    <w:rsid w:val="009A2304"/>
    <w:rsid w:val="009A5B51"/>
    <w:rsid w:val="009C0CB0"/>
    <w:rsid w:val="009D6382"/>
    <w:rsid w:val="009F14C2"/>
    <w:rsid w:val="00A05F64"/>
    <w:rsid w:val="00A11A79"/>
    <w:rsid w:val="00A2086F"/>
    <w:rsid w:val="00A210E9"/>
    <w:rsid w:val="00A231CB"/>
    <w:rsid w:val="00A34B2B"/>
    <w:rsid w:val="00A3550D"/>
    <w:rsid w:val="00A41CCF"/>
    <w:rsid w:val="00A43EB7"/>
    <w:rsid w:val="00A43F0F"/>
    <w:rsid w:val="00A44467"/>
    <w:rsid w:val="00A461B1"/>
    <w:rsid w:val="00A52A92"/>
    <w:rsid w:val="00A6006E"/>
    <w:rsid w:val="00A601AA"/>
    <w:rsid w:val="00A613B6"/>
    <w:rsid w:val="00A645D3"/>
    <w:rsid w:val="00A7079B"/>
    <w:rsid w:val="00A804BA"/>
    <w:rsid w:val="00A81141"/>
    <w:rsid w:val="00A82597"/>
    <w:rsid w:val="00A87901"/>
    <w:rsid w:val="00A90C05"/>
    <w:rsid w:val="00A9286F"/>
    <w:rsid w:val="00A977A7"/>
    <w:rsid w:val="00AA0DAD"/>
    <w:rsid w:val="00AA6822"/>
    <w:rsid w:val="00AB39CD"/>
    <w:rsid w:val="00AB4AD9"/>
    <w:rsid w:val="00AB4B13"/>
    <w:rsid w:val="00AB7621"/>
    <w:rsid w:val="00AB7641"/>
    <w:rsid w:val="00AC0E67"/>
    <w:rsid w:val="00AC1DEA"/>
    <w:rsid w:val="00AE0E10"/>
    <w:rsid w:val="00AF0761"/>
    <w:rsid w:val="00AF3AF0"/>
    <w:rsid w:val="00B01090"/>
    <w:rsid w:val="00B0601C"/>
    <w:rsid w:val="00B11282"/>
    <w:rsid w:val="00B17D31"/>
    <w:rsid w:val="00B71585"/>
    <w:rsid w:val="00B73F61"/>
    <w:rsid w:val="00B9227D"/>
    <w:rsid w:val="00BB4173"/>
    <w:rsid w:val="00BB7231"/>
    <w:rsid w:val="00BD2495"/>
    <w:rsid w:val="00BD41CD"/>
    <w:rsid w:val="00BD44F0"/>
    <w:rsid w:val="00C06E92"/>
    <w:rsid w:val="00C147E9"/>
    <w:rsid w:val="00C14FE7"/>
    <w:rsid w:val="00C319A4"/>
    <w:rsid w:val="00C327BA"/>
    <w:rsid w:val="00C357C5"/>
    <w:rsid w:val="00C357E3"/>
    <w:rsid w:val="00C35A55"/>
    <w:rsid w:val="00C5707F"/>
    <w:rsid w:val="00C63A2D"/>
    <w:rsid w:val="00C651F8"/>
    <w:rsid w:val="00C669D5"/>
    <w:rsid w:val="00C66DD5"/>
    <w:rsid w:val="00C677D8"/>
    <w:rsid w:val="00C71C10"/>
    <w:rsid w:val="00C82946"/>
    <w:rsid w:val="00C92D70"/>
    <w:rsid w:val="00C9572E"/>
    <w:rsid w:val="00CA591C"/>
    <w:rsid w:val="00CA6C57"/>
    <w:rsid w:val="00CC246A"/>
    <w:rsid w:val="00CC3E55"/>
    <w:rsid w:val="00CC69E7"/>
    <w:rsid w:val="00CD49E0"/>
    <w:rsid w:val="00CE300C"/>
    <w:rsid w:val="00CF1F96"/>
    <w:rsid w:val="00CF6C38"/>
    <w:rsid w:val="00D00BFE"/>
    <w:rsid w:val="00D020C3"/>
    <w:rsid w:val="00D03C34"/>
    <w:rsid w:val="00D225EF"/>
    <w:rsid w:val="00D25145"/>
    <w:rsid w:val="00D36F95"/>
    <w:rsid w:val="00D37B90"/>
    <w:rsid w:val="00D463C3"/>
    <w:rsid w:val="00D51889"/>
    <w:rsid w:val="00D6023A"/>
    <w:rsid w:val="00D63779"/>
    <w:rsid w:val="00D65E93"/>
    <w:rsid w:val="00D7230F"/>
    <w:rsid w:val="00D87E8B"/>
    <w:rsid w:val="00DA07CD"/>
    <w:rsid w:val="00DA55FF"/>
    <w:rsid w:val="00DB3095"/>
    <w:rsid w:val="00DC389C"/>
    <w:rsid w:val="00DC4030"/>
    <w:rsid w:val="00DD0E04"/>
    <w:rsid w:val="00DD4A84"/>
    <w:rsid w:val="00DD77BE"/>
    <w:rsid w:val="00DE17DD"/>
    <w:rsid w:val="00DE3162"/>
    <w:rsid w:val="00DE41E7"/>
    <w:rsid w:val="00DE597F"/>
    <w:rsid w:val="00DF0870"/>
    <w:rsid w:val="00DF2814"/>
    <w:rsid w:val="00E0127C"/>
    <w:rsid w:val="00E10502"/>
    <w:rsid w:val="00E1253F"/>
    <w:rsid w:val="00E20159"/>
    <w:rsid w:val="00E32AC8"/>
    <w:rsid w:val="00E3640B"/>
    <w:rsid w:val="00E709F8"/>
    <w:rsid w:val="00E76710"/>
    <w:rsid w:val="00E8347F"/>
    <w:rsid w:val="00E910B3"/>
    <w:rsid w:val="00EA3191"/>
    <w:rsid w:val="00EC0377"/>
    <w:rsid w:val="00EC2B99"/>
    <w:rsid w:val="00EC3749"/>
    <w:rsid w:val="00ED0BC6"/>
    <w:rsid w:val="00ED4695"/>
    <w:rsid w:val="00EE394C"/>
    <w:rsid w:val="00EE3BFA"/>
    <w:rsid w:val="00EF6878"/>
    <w:rsid w:val="00F05304"/>
    <w:rsid w:val="00F104B4"/>
    <w:rsid w:val="00F10882"/>
    <w:rsid w:val="00F2261F"/>
    <w:rsid w:val="00F32EAB"/>
    <w:rsid w:val="00F34FD9"/>
    <w:rsid w:val="00F4704F"/>
    <w:rsid w:val="00F47A94"/>
    <w:rsid w:val="00F552DC"/>
    <w:rsid w:val="00F66E17"/>
    <w:rsid w:val="00F71AD8"/>
    <w:rsid w:val="00F72705"/>
    <w:rsid w:val="00F94F48"/>
    <w:rsid w:val="00F958B5"/>
    <w:rsid w:val="00FA0B06"/>
    <w:rsid w:val="00FA51BC"/>
    <w:rsid w:val="00FB5023"/>
    <w:rsid w:val="00FB5B3F"/>
    <w:rsid w:val="00FD4C3E"/>
    <w:rsid w:val="00FE64A3"/>
    <w:rsid w:val="00FF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92E4A65"/>
  <w15:chartTrackingRefBased/>
  <w15:docId w15:val="{BEE6E555-60AB-4CEA-9619-7D6B988B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D4C3E"/>
    <w:pPr>
      <w:tabs>
        <w:tab w:val="center" w:pos="4703"/>
        <w:tab w:val="right" w:pos="9406"/>
      </w:tabs>
    </w:pPr>
  </w:style>
  <w:style w:type="character" w:customStyle="1" w:styleId="KoptekstChar">
    <w:name w:val="Koptekst Char"/>
    <w:link w:val="Koptekst"/>
    <w:uiPriority w:val="99"/>
    <w:rsid w:val="00FD4C3E"/>
    <w:rPr>
      <w:sz w:val="24"/>
      <w:szCs w:val="24"/>
    </w:rPr>
  </w:style>
  <w:style w:type="paragraph" w:styleId="Voettekst">
    <w:name w:val="footer"/>
    <w:basedOn w:val="Standaard"/>
    <w:link w:val="VoettekstChar"/>
    <w:uiPriority w:val="99"/>
    <w:unhideWhenUsed/>
    <w:rsid w:val="00FD4C3E"/>
    <w:pPr>
      <w:tabs>
        <w:tab w:val="center" w:pos="4703"/>
        <w:tab w:val="right" w:pos="9406"/>
      </w:tabs>
    </w:pPr>
  </w:style>
  <w:style w:type="character" w:customStyle="1" w:styleId="VoettekstChar">
    <w:name w:val="Voettekst Char"/>
    <w:link w:val="Voettekst"/>
    <w:uiPriority w:val="99"/>
    <w:rsid w:val="00FD4C3E"/>
    <w:rPr>
      <w:sz w:val="24"/>
      <w:szCs w:val="24"/>
    </w:rPr>
  </w:style>
  <w:style w:type="paragraph" w:styleId="Ballontekst">
    <w:name w:val="Balloon Text"/>
    <w:basedOn w:val="Standaard"/>
    <w:link w:val="BallontekstChar"/>
    <w:uiPriority w:val="99"/>
    <w:semiHidden/>
    <w:unhideWhenUsed/>
    <w:rsid w:val="00FD4C3E"/>
    <w:rPr>
      <w:rFonts w:ascii="Lucida Grande" w:hAnsi="Lucida Grande" w:cs="Lucida Grande"/>
      <w:sz w:val="18"/>
      <w:szCs w:val="18"/>
    </w:rPr>
  </w:style>
  <w:style w:type="character" w:customStyle="1" w:styleId="BallontekstChar">
    <w:name w:val="Ballontekst Char"/>
    <w:link w:val="Ballontekst"/>
    <w:uiPriority w:val="99"/>
    <w:semiHidden/>
    <w:rsid w:val="00FD4C3E"/>
    <w:rPr>
      <w:rFonts w:ascii="Lucida Grande" w:hAnsi="Lucida Grande" w:cs="Lucida Grande"/>
      <w:sz w:val="18"/>
      <w:szCs w:val="18"/>
    </w:rPr>
  </w:style>
  <w:style w:type="character" w:styleId="Verwijzingopmerking">
    <w:name w:val="annotation reference"/>
    <w:uiPriority w:val="99"/>
    <w:semiHidden/>
    <w:unhideWhenUsed/>
    <w:rsid w:val="00FD4C3E"/>
    <w:rPr>
      <w:sz w:val="18"/>
      <w:szCs w:val="18"/>
    </w:rPr>
  </w:style>
  <w:style w:type="paragraph" w:styleId="Tekstopmerking">
    <w:name w:val="annotation text"/>
    <w:basedOn w:val="Standaard"/>
    <w:link w:val="TekstopmerkingChar"/>
    <w:uiPriority w:val="99"/>
    <w:semiHidden/>
    <w:unhideWhenUsed/>
    <w:rsid w:val="00FD4C3E"/>
  </w:style>
  <w:style w:type="character" w:customStyle="1" w:styleId="TekstopmerkingChar">
    <w:name w:val="Tekst opmerking Char"/>
    <w:link w:val="Tekstopmerking"/>
    <w:uiPriority w:val="99"/>
    <w:semiHidden/>
    <w:rsid w:val="00FD4C3E"/>
    <w:rPr>
      <w:sz w:val="24"/>
      <w:szCs w:val="24"/>
    </w:rPr>
  </w:style>
  <w:style w:type="paragraph" w:styleId="Onderwerpvanopmerking">
    <w:name w:val="annotation subject"/>
    <w:basedOn w:val="Tekstopmerking"/>
    <w:next w:val="Tekstopmerking"/>
    <w:link w:val="OnderwerpvanopmerkingChar"/>
    <w:uiPriority w:val="99"/>
    <w:semiHidden/>
    <w:unhideWhenUsed/>
    <w:rsid w:val="00FD4C3E"/>
    <w:rPr>
      <w:b/>
      <w:bCs/>
      <w:sz w:val="20"/>
      <w:szCs w:val="20"/>
    </w:rPr>
  </w:style>
  <w:style w:type="character" w:customStyle="1" w:styleId="OnderwerpvanopmerkingChar">
    <w:name w:val="Onderwerp van opmerking Char"/>
    <w:link w:val="Onderwerpvanopmerking"/>
    <w:uiPriority w:val="99"/>
    <w:semiHidden/>
    <w:rsid w:val="00FD4C3E"/>
    <w:rPr>
      <w:b/>
      <w:bCs/>
      <w:sz w:val="24"/>
      <w:szCs w:val="24"/>
    </w:rPr>
  </w:style>
  <w:style w:type="paragraph" w:styleId="Bijschrift">
    <w:name w:val="caption"/>
    <w:basedOn w:val="Standaard"/>
    <w:next w:val="Standaard"/>
    <w:uiPriority w:val="35"/>
    <w:qFormat/>
    <w:rsid w:val="00FD4C3E"/>
    <w:pPr>
      <w:spacing w:after="200"/>
    </w:pPr>
    <w:rPr>
      <w:b/>
      <w:bCs/>
      <w:color w:val="4F81BD"/>
      <w:sz w:val="18"/>
      <w:szCs w:val="18"/>
    </w:rPr>
  </w:style>
  <w:style w:type="table" w:styleId="Tabelraster">
    <w:name w:val="Table Grid"/>
    <w:basedOn w:val="Standaardtabel"/>
    <w:uiPriority w:val="59"/>
    <w:rsid w:val="00DD7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verwijzing">
    <w:name w:val="Subtle Reference"/>
    <w:uiPriority w:val="31"/>
    <w:qFormat/>
    <w:rsid w:val="00A43F0F"/>
    <w:rPr>
      <w:smallCaps/>
      <w:color w:val="C0504D"/>
      <w:u w:val="single"/>
    </w:rPr>
  </w:style>
  <w:style w:type="paragraph" w:styleId="Revisie">
    <w:name w:val="Revision"/>
    <w:hidden/>
    <w:uiPriority w:val="99"/>
    <w:semiHidden/>
    <w:rsid w:val="003370F9"/>
    <w:rPr>
      <w:sz w:val="24"/>
      <w:szCs w:val="24"/>
      <w:lang w:eastAsia="ja-JP"/>
    </w:rPr>
  </w:style>
  <w:style w:type="paragraph" w:styleId="Geenafstand">
    <w:name w:val="No Spacing"/>
    <w:link w:val="GeenafstandChar"/>
    <w:qFormat/>
    <w:rsid w:val="008B78C6"/>
    <w:rPr>
      <w:rFonts w:ascii="PMingLiU" w:hAnsi="PMingLiU"/>
      <w:sz w:val="22"/>
      <w:szCs w:val="22"/>
      <w:lang w:val="en-US"/>
    </w:rPr>
  </w:style>
  <w:style w:type="character" w:customStyle="1" w:styleId="GeenafstandChar">
    <w:name w:val="Geen afstand Char"/>
    <w:link w:val="Geenafstand"/>
    <w:rsid w:val="008B78C6"/>
    <w:rPr>
      <w:rFonts w:ascii="PMingLiU" w:hAnsi="PMingLiU"/>
      <w:sz w:val="22"/>
      <w:szCs w:val="22"/>
      <w:lang w:val="en-US" w:eastAsia="nl-NL"/>
    </w:rPr>
  </w:style>
  <w:style w:type="character" w:styleId="Paginanummer">
    <w:name w:val="page number"/>
    <w:basedOn w:val="Standaardalinea-lettertype"/>
    <w:uiPriority w:val="99"/>
    <w:semiHidden/>
    <w:unhideWhenUsed/>
    <w:rsid w:val="000D38B5"/>
  </w:style>
  <w:style w:type="character" w:styleId="Hyperlink">
    <w:name w:val="Hyperlink"/>
    <w:basedOn w:val="Standaardalinea-lettertype"/>
    <w:uiPriority w:val="99"/>
    <w:unhideWhenUsed/>
    <w:rsid w:val="00DA07CD"/>
    <w:rPr>
      <w:color w:val="0563C1" w:themeColor="hyperlink"/>
      <w:u w:val="single"/>
    </w:rPr>
  </w:style>
  <w:style w:type="paragraph" w:styleId="Lijstalinea">
    <w:name w:val="List Paragraph"/>
    <w:basedOn w:val="Standaard"/>
    <w:uiPriority w:val="34"/>
    <w:qFormat/>
    <w:rsid w:val="000967FF"/>
    <w:pPr>
      <w:overflowPunct w:val="0"/>
      <w:autoSpaceDE w:val="0"/>
      <w:autoSpaceDN w:val="0"/>
      <w:adjustRightInd w:val="0"/>
      <w:spacing w:line="280" w:lineRule="auto"/>
      <w:ind w:left="720"/>
      <w:contextualSpacing/>
      <w:textAlignment w:val="baseline"/>
    </w:pPr>
    <w:rPr>
      <w:rFonts w:ascii="Arial" w:eastAsia="Times New Roman" w:hAnsi="Arial"/>
      <w:sz w:val="22"/>
      <w:szCs w:val="20"/>
      <w:lang w:val="nl" w:eastAsia="en-US"/>
    </w:rPr>
  </w:style>
  <w:style w:type="paragraph" w:customStyle="1" w:styleId="FaxBodyText">
    <w:name w:val="Fax Body Text"/>
    <w:basedOn w:val="Standaard"/>
    <w:uiPriority w:val="99"/>
    <w:semiHidden/>
    <w:rsid w:val="000967FF"/>
    <w:pPr>
      <w:framePr w:hSpace="180" w:wrap="around" w:vAnchor="text" w:hAnchor="text" w:y="55"/>
    </w:pPr>
    <w:rPr>
      <w:rFonts w:ascii="Calibri" w:eastAsiaTheme="minorHAnsi" w:hAnsi="Calibri"/>
      <w:sz w:val="18"/>
      <w:szCs w:val="18"/>
      <w:lang w:eastAsia="nl-NL"/>
    </w:rPr>
  </w:style>
  <w:style w:type="paragraph" w:styleId="Voetnoottekst">
    <w:name w:val="footnote text"/>
    <w:basedOn w:val="Standaard"/>
    <w:link w:val="VoetnoottekstChar"/>
    <w:uiPriority w:val="99"/>
    <w:rsid w:val="002C5F8A"/>
    <w:pPr>
      <w:overflowPunct w:val="0"/>
      <w:autoSpaceDE w:val="0"/>
      <w:autoSpaceDN w:val="0"/>
      <w:adjustRightInd w:val="0"/>
      <w:textAlignment w:val="baseline"/>
    </w:pPr>
    <w:rPr>
      <w:rFonts w:ascii="Arial" w:eastAsia="Times New Roman" w:hAnsi="Arial"/>
      <w:sz w:val="20"/>
      <w:szCs w:val="20"/>
      <w:lang w:val="nl" w:eastAsia="en-US"/>
    </w:rPr>
  </w:style>
  <w:style w:type="character" w:customStyle="1" w:styleId="VoetnoottekstChar">
    <w:name w:val="Voetnoottekst Char"/>
    <w:basedOn w:val="Standaardalinea-lettertype"/>
    <w:link w:val="Voetnoottekst"/>
    <w:uiPriority w:val="99"/>
    <w:rsid w:val="002C5F8A"/>
    <w:rPr>
      <w:rFonts w:ascii="Arial" w:eastAsia="Times New Roman" w:hAnsi="Arial"/>
      <w:lang w:val="nl" w:eastAsia="en-US"/>
    </w:rPr>
  </w:style>
  <w:style w:type="character" w:styleId="Voetnootmarkering">
    <w:name w:val="footnote reference"/>
    <w:basedOn w:val="Standaardalinea-lettertype"/>
    <w:uiPriority w:val="99"/>
    <w:rsid w:val="002C5F8A"/>
    <w:rPr>
      <w:vertAlign w:val="superscript"/>
    </w:rPr>
  </w:style>
  <w:style w:type="paragraph" w:styleId="Eindnoottekst">
    <w:name w:val="endnote text"/>
    <w:basedOn w:val="Standaard"/>
    <w:link w:val="EindnoottekstChar"/>
    <w:uiPriority w:val="99"/>
    <w:semiHidden/>
    <w:unhideWhenUsed/>
    <w:rsid w:val="002C5F8A"/>
    <w:rPr>
      <w:sz w:val="20"/>
      <w:szCs w:val="20"/>
    </w:rPr>
  </w:style>
  <w:style w:type="character" w:customStyle="1" w:styleId="EindnoottekstChar">
    <w:name w:val="Eindnoottekst Char"/>
    <w:basedOn w:val="Standaardalinea-lettertype"/>
    <w:link w:val="Eindnoottekst"/>
    <w:uiPriority w:val="99"/>
    <w:semiHidden/>
    <w:rsid w:val="002C5F8A"/>
    <w:rPr>
      <w:lang w:eastAsia="ja-JP"/>
    </w:rPr>
  </w:style>
  <w:style w:type="character" w:styleId="Eindnootmarkering">
    <w:name w:val="endnote reference"/>
    <w:basedOn w:val="Standaardalinea-lettertype"/>
    <w:uiPriority w:val="99"/>
    <w:semiHidden/>
    <w:unhideWhenUsed/>
    <w:rsid w:val="002C5F8A"/>
    <w:rPr>
      <w:vertAlign w:val="superscript"/>
    </w:rPr>
  </w:style>
  <w:style w:type="paragraph" w:customStyle="1" w:styleId="Default">
    <w:name w:val="Default"/>
    <w:rsid w:val="002B3905"/>
    <w:pPr>
      <w:autoSpaceDE w:val="0"/>
      <w:autoSpaceDN w:val="0"/>
      <w:adjustRightInd w:val="0"/>
    </w:pPr>
    <w:rPr>
      <w:rFonts w:ascii="Segoe UI" w:eastAsiaTheme="minorHAnsi" w:hAnsi="Segoe UI" w:cs="Segoe UI"/>
      <w:color w:val="000000"/>
      <w:sz w:val="24"/>
      <w:szCs w:val="24"/>
      <w:lang w:eastAsia="en-US"/>
    </w:rPr>
  </w:style>
  <w:style w:type="character" w:styleId="Onopgelostemelding">
    <w:name w:val="Unresolved Mention"/>
    <w:basedOn w:val="Standaardalinea-lettertype"/>
    <w:uiPriority w:val="99"/>
    <w:semiHidden/>
    <w:unhideWhenUsed/>
    <w:rsid w:val="00965D92"/>
    <w:rPr>
      <w:color w:val="605E5C"/>
      <w:shd w:val="clear" w:color="auto" w:fill="E1DFDD"/>
    </w:rPr>
  </w:style>
  <w:style w:type="paragraph" w:styleId="Normaalweb">
    <w:name w:val="Normal (Web)"/>
    <w:basedOn w:val="Standaard"/>
    <w:uiPriority w:val="99"/>
    <w:unhideWhenUsed/>
    <w:rsid w:val="00443224"/>
    <w:pPr>
      <w:spacing w:before="100" w:beforeAutospacing="1" w:after="100" w:afterAutospacing="1"/>
    </w:pPr>
    <w:rPr>
      <w:rFonts w:ascii="Times New Roman" w:eastAsia="Times New Roman" w:hAnsi="Times New Roman"/>
      <w:lang w:eastAsia="nl-NL"/>
    </w:rPr>
  </w:style>
  <w:style w:type="character" w:customStyle="1" w:styleId="text-token-text-primary">
    <w:name w:val="text-token-text-primary"/>
    <w:basedOn w:val="Standaardalinea-lettertype"/>
    <w:rsid w:val="002D5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2344199">
      <w:bodyDiv w:val="1"/>
      <w:marLeft w:val="0"/>
      <w:marRight w:val="0"/>
      <w:marTop w:val="0"/>
      <w:marBottom w:val="0"/>
      <w:divBdr>
        <w:top w:val="none" w:sz="0" w:space="0" w:color="auto"/>
        <w:left w:val="none" w:sz="0" w:space="0" w:color="auto"/>
        <w:bottom w:val="none" w:sz="0" w:space="0" w:color="auto"/>
        <w:right w:val="none" w:sz="0" w:space="0" w:color="auto"/>
      </w:divBdr>
    </w:div>
    <w:div w:id="1004286507">
      <w:bodyDiv w:val="1"/>
      <w:marLeft w:val="0"/>
      <w:marRight w:val="0"/>
      <w:marTop w:val="0"/>
      <w:marBottom w:val="0"/>
      <w:divBdr>
        <w:top w:val="none" w:sz="0" w:space="0" w:color="auto"/>
        <w:left w:val="none" w:sz="0" w:space="0" w:color="auto"/>
        <w:bottom w:val="none" w:sz="0" w:space="0" w:color="auto"/>
        <w:right w:val="none" w:sz="0" w:space="0" w:color="auto"/>
      </w:divBdr>
    </w:div>
    <w:div w:id="1018309101">
      <w:bodyDiv w:val="1"/>
      <w:marLeft w:val="0"/>
      <w:marRight w:val="0"/>
      <w:marTop w:val="0"/>
      <w:marBottom w:val="0"/>
      <w:divBdr>
        <w:top w:val="none" w:sz="0" w:space="0" w:color="auto"/>
        <w:left w:val="none" w:sz="0" w:space="0" w:color="auto"/>
        <w:bottom w:val="none" w:sz="0" w:space="0" w:color="auto"/>
        <w:right w:val="none" w:sz="0" w:space="0" w:color="auto"/>
      </w:divBdr>
    </w:div>
    <w:div w:id="18510224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8931E-2A2A-44BB-B2E3-CB01360FA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1136</Words>
  <Characters>6249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Ruimte voor adres</vt:lpstr>
    </vt:vector>
  </TitlesOfParts>
  <Manager/>
  <Company/>
  <LinksUpToDate>false</LinksUpToDate>
  <CharactersWithSpaces>7371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Ruimte voor adres</dc:title>
  <dc:subject/>
  <dc:creator>Marij Verlinden</dc:creator>
  <cp:keywords/>
  <dc:description/>
  <cp:lastModifiedBy>carla nijsen</cp:lastModifiedBy>
  <cp:revision>2</cp:revision>
  <cp:lastPrinted>2025-03-14T23:16:00Z</cp:lastPrinted>
  <dcterms:created xsi:type="dcterms:W3CDTF">2026-06-30T09:10:00Z</dcterms:created>
  <dcterms:modified xsi:type="dcterms:W3CDTF">2026-06-30T09:10:00Z</dcterms:modified>
  <cp:category/>
</cp:coreProperties>
</file>